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80863" w14:textId="365B4870" w:rsidR="007629CA" w:rsidRPr="004C6910" w:rsidRDefault="007629CA" w:rsidP="007629CA">
      <w:pPr>
        <w:pStyle w:val="CRCoverPage"/>
        <w:tabs>
          <w:tab w:val="right" w:pos="9639"/>
        </w:tabs>
        <w:spacing w:before="120" w:after="0"/>
        <w:rPr>
          <w:rFonts w:ascii="Times New Roman" w:hAnsi="Times New Roman"/>
          <w:b/>
          <w:noProof/>
          <w:sz w:val="24"/>
          <w:lang w:eastAsia="zh-CN"/>
        </w:rPr>
      </w:pPr>
      <w:bookmarkStart w:id="0" w:name="_Ref399006623"/>
      <w:bookmarkStart w:id="1" w:name="_Toc92513360"/>
      <w:r w:rsidRPr="004C6910">
        <w:rPr>
          <w:rFonts w:ascii="Times New Roman" w:hAnsi="Times New Roman"/>
          <w:b/>
          <w:bCs/>
          <w:noProof/>
          <w:sz w:val="24"/>
          <w:lang w:eastAsia="zh-CN"/>
        </w:rPr>
        <w:t>3GPP</w:t>
      </w:r>
      <w:r w:rsidRPr="004C6910">
        <w:rPr>
          <w:rFonts w:ascii="Times New Roman" w:hAnsi="Times New Roman"/>
          <w:b/>
          <w:sz w:val="24"/>
          <w:szCs w:val="24"/>
        </w:rPr>
        <w:t xml:space="preserve"> TSG-</w:t>
      </w:r>
      <w:bookmarkStart w:id="2" w:name="OLE_LINK198"/>
      <w:bookmarkStart w:id="3" w:name="OLE_LINK199"/>
      <w:r w:rsidRPr="004C6910">
        <w:rPr>
          <w:rFonts w:ascii="Times New Roman" w:hAnsi="Times New Roman"/>
          <w:b/>
          <w:sz w:val="24"/>
          <w:szCs w:val="24"/>
        </w:rPr>
        <w:t>RAN WG2 Meeting</w:t>
      </w:r>
      <w:bookmarkEnd w:id="2"/>
      <w:bookmarkEnd w:id="3"/>
      <w:r w:rsidRPr="004C6910">
        <w:rPr>
          <w:rFonts w:ascii="Times New Roman" w:hAnsi="Times New Roman"/>
          <w:b/>
          <w:sz w:val="24"/>
          <w:szCs w:val="24"/>
        </w:rPr>
        <w:t xml:space="preserve"> #</w:t>
      </w:r>
      <w:r w:rsidR="002F76BB" w:rsidRPr="004C6910">
        <w:rPr>
          <w:rFonts w:ascii="Times New Roman" w:hAnsi="Times New Roman"/>
          <w:b/>
          <w:sz w:val="24"/>
          <w:szCs w:val="24"/>
        </w:rPr>
        <w:t>11</w:t>
      </w:r>
      <w:r w:rsidR="005C61A8">
        <w:rPr>
          <w:rFonts w:ascii="Times New Roman" w:hAnsi="Times New Roman"/>
          <w:b/>
          <w:sz w:val="24"/>
          <w:szCs w:val="24"/>
        </w:rPr>
        <w:t>9</w:t>
      </w:r>
      <w:r w:rsidR="00521A87">
        <w:rPr>
          <w:rFonts w:ascii="Times New Roman" w:hAnsi="Times New Roman"/>
          <w:b/>
          <w:sz w:val="24"/>
          <w:szCs w:val="24"/>
        </w:rPr>
        <w:t xml:space="preserve"> </w:t>
      </w:r>
      <w:r w:rsidRPr="004C6910">
        <w:rPr>
          <w:rFonts w:ascii="Times New Roman" w:hAnsi="Times New Roman"/>
          <w:b/>
          <w:sz w:val="24"/>
          <w:szCs w:val="24"/>
        </w:rPr>
        <w:t>electronic</w:t>
      </w:r>
      <w:r w:rsidRPr="004C6910">
        <w:rPr>
          <w:rFonts w:ascii="Times New Roman" w:hAnsi="Times New Roman"/>
          <w:b/>
          <w:noProof/>
          <w:sz w:val="24"/>
        </w:rPr>
        <w:t xml:space="preserve">          </w:t>
      </w:r>
      <w:r w:rsidRPr="004C6910">
        <w:rPr>
          <w:rFonts w:ascii="Times New Roman" w:hAnsi="Times New Roman"/>
          <w:b/>
          <w:noProof/>
          <w:sz w:val="24"/>
        </w:rPr>
        <w:tab/>
        <w:t xml:space="preserve">          </w:t>
      </w:r>
      <w:r w:rsidR="002F76BB" w:rsidRPr="004C6910">
        <w:rPr>
          <w:rFonts w:ascii="Times New Roman" w:eastAsia="Malgun Gothic" w:hAnsi="Times New Roman"/>
          <w:b/>
          <w:bCs/>
          <w:sz w:val="24"/>
          <w:szCs w:val="24"/>
          <w:lang w:eastAsia="zh-CN"/>
        </w:rPr>
        <w:t>R2-</w:t>
      </w:r>
      <w:r w:rsidR="00A27DAB">
        <w:rPr>
          <w:rFonts w:ascii="Times New Roman" w:eastAsia="Malgun Gothic" w:hAnsi="Times New Roman"/>
          <w:b/>
          <w:bCs/>
          <w:sz w:val="24"/>
          <w:szCs w:val="24"/>
          <w:lang w:eastAsia="zh-CN"/>
        </w:rPr>
        <w:t>2207956</w:t>
      </w:r>
    </w:p>
    <w:p w14:paraId="3276812D" w14:textId="6DDF7965" w:rsidR="007629CA" w:rsidRPr="004C6910" w:rsidRDefault="008E79E6" w:rsidP="007629CA">
      <w:pPr>
        <w:pStyle w:val="CRCoverPage"/>
        <w:tabs>
          <w:tab w:val="right" w:pos="9639"/>
        </w:tabs>
        <w:spacing w:before="120" w:after="0"/>
        <w:rPr>
          <w:rFonts w:ascii="Times New Roman" w:hAnsi="Times New Roman"/>
          <w:b/>
          <w:noProof/>
          <w:sz w:val="24"/>
        </w:rPr>
      </w:pPr>
      <w:r w:rsidRPr="004C6910">
        <w:rPr>
          <w:rFonts w:ascii="Times New Roman" w:hAnsi="Times New Roman"/>
          <w:b/>
          <w:sz w:val="24"/>
          <w:lang w:val="de-DE" w:eastAsia="zh-CN"/>
        </w:rPr>
        <w:t xml:space="preserve">Online, </w:t>
      </w:r>
      <w:r w:rsidR="00EB3A08">
        <w:rPr>
          <w:rFonts w:ascii="Times New Roman" w:hAnsi="Times New Roman"/>
          <w:b/>
          <w:sz w:val="24"/>
          <w:lang w:val="de-DE" w:eastAsia="zh-CN"/>
        </w:rPr>
        <w:t>17</w:t>
      </w:r>
      <w:r w:rsidR="00EB3A08" w:rsidRPr="004C3D56">
        <w:rPr>
          <w:rFonts w:ascii="Times New Roman" w:hAnsi="Times New Roman"/>
          <w:b/>
          <w:sz w:val="24"/>
          <w:vertAlign w:val="superscript"/>
          <w:lang w:val="de-DE" w:eastAsia="zh-CN"/>
        </w:rPr>
        <w:t>th</w:t>
      </w:r>
      <w:r w:rsidR="00EB3A08">
        <w:rPr>
          <w:rFonts w:ascii="Times New Roman" w:hAnsi="Times New Roman"/>
          <w:b/>
          <w:sz w:val="24"/>
          <w:lang w:val="de-DE" w:eastAsia="zh-CN"/>
        </w:rPr>
        <w:t xml:space="preserve"> – 29</w:t>
      </w:r>
      <w:r w:rsidR="00EB3A08" w:rsidRPr="004C3D56">
        <w:rPr>
          <w:rFonts w:ascii="Times New Roman" w:hAnsi="Times New Roman"/>
          <w:b/>
          <w:sz w:val="24"/>
          <w:vertAlign w:val="superscript"/>
          <w:lang w:val="de-DE" w:eastAsia="zh-CN"/>
        </w:rPr>
        <w:t>th</w:t>
      </w:r>
      <w:r w:rsidR="00EB3A08">
        <w:rPr>
          <w:rFonts w:ascii="Times New Roman" w:hAnsi="Times New Roman"/>
          <w:b/>
          <w:sz w:val="24"/>
          <w:lang w:val="de-DE" w:eastAsia="zh-CN"/>
        </w:rPr>
        <w:t xml:space="preserve"> August</w:t>
      </w:r>
      <w:r w:rsidR="004C3D56">
        <w:rPr>
          <w:rFonts w:ascii="Times New Roman" w:hAnsi="Times New Roman"/>
          <w:b/>
          <w:sz w:val="24"/>
          <w:lang w:val="de-DE" w:eastAsia="zh-CN"/>
        </w:rPr>
        <w:t>,</w:t>
      </w:r>
      <w:r w:rsidR="00EB3A08">
        <w:rPr>
          <w:rFonts w:ascii="Times New Roman" w:hAnsi="Times New Roman"/>
          <w:b/>
          <w:sz w:val="24"/>
          <w:lang w:val="de-DE" w:eastAsia="zh-CN"/>
        </w:rPr>
        <w:t xml:space="preserve"> 2022</w:t>
      </w:r>
    </w:p>
    <w:p w14:paraId="5D127F36" w14:textId="77777777" w:rsidR="00657DCD" w:rsidRPr="004C6910" w:rsidRDefault="00657DCD" w:rsidP="00E939B8">
      <w:pPr>
        <w:pStyle w:val="CRCoverPage"/>
        <w:tabs>
          <w:tab w:val="right" w:pos="9639"/>
        </w:tabs>
        <w:spacing w:before="120" w:after="0"/>
        <w:rPr>
          <w:rFonts w:ascii="Times New Roman" w:hAnsi="Times New Roman"/>
          <w:b/>
          <w:sz w:val="22"/>
        </w:rPr>
      </w:pPr>
    </w:p>
    <w:p w14:paraId="29A73234" w14:textId="68FC5025" w:rsidR="00BC5FA1" w:rsidRPr="005C61A8" w:rsidRDefault="00BC5FA1" w:rsidP="00675C27">
      <w:pPr>
        <w:tabs>
          <w:tab w:val="left" w:pos="1985"/>
        </w:tabs>
        <w:jc w:val="both"/>
        <w:rPr>
          <w:rFonts w:eastAsia="宋体"/>
          <w:b/>
          <w:sz w:val="22"/>
          <w:lang w:eastAsia="zh-CN"/>
        </w:rPr>
      </w:pPr>
      <w:r w:rsidRPr="004C6910">
        <w:rPr>
          <w:b/>
          <w:sz w:val="22"/>
        </w:rPr>
        <w:t>Agen</w:t>
      </w:r>
      <w:r w:rsidRPr="004C6910">
        <w:rPr>
          <w:rFonts w:eastAsia="宋体"/>
          <w:b/>
          <w:sz w:val="22"/>
          <w:lang w:eastAsia="zh-CN"/>
        </w:rPr>
        <w:t>d</w:t>
      </w:r>
      <w:r w:rsidRPr="004C6910">
        <w:rPr>
          <w:b/>
          <w:sz w:val="22"/>
        </w:rPr>
        <w:t>a Item:</w:t>
      </w:r>
      <w:r w:rsidRPr="004C6910">
        <w:rPr>
          <w:sz w:val="22"/>
        </w:rPr>
        <w:tab/>
      </w:r>
      <w:r w:rsidR="005C61A8" w:rsidRPr="005C61A8">
        <w:rPr>
          <w:rFonts w:eastAsia="宋体"/>
          <w:sz w:val="22"/>
          <w:lang w:eastAsia="zh-CN"/>
        </w:rPr>
        <w:t>8.13.3</w:t>
      </w:r>
    </w:p>
    <w:p w14:paraId="0E3DCAD6" w14:textId="388C02A2" w:rsidR="00675C27" w:rsidRPr="004C6910" w:rsidRDefault="00675C27" w:rsidP="00675C27">
      <w:pPr>
        <w:tabs>
          <w:tab w:val="left" w:pos="1985"/>
        </w:tabs>
        <w:jc w:val="both"/>
        <w:rPr>
          <w:rFonts w:eastAsia="宋体"/>
          <w:b/>
          <w:sz w:val="22"/>
          <w:lang w:eastAsia="zh-CN"/>
        </w:rPr>
      </w:pPr>
      <w:r w:rsidRPr="004C6910">
        <w:rPr>
          <w:b/>
          <w:sz w:val="22"/>
        </w:rPr>
        <w:t xml:space="preserve">Source: </w:t>
      </w:r>
      <w:r w:rsidRPr="004C6910">
        <w:rPr>
          <w:b/>
          <w:sz w:val="22"/>
        </w:rPr>
        <w:tab/>
      </w:r>
      <w:r w:rsidRPr="004C6910">
        <w:rPr>
          <w:sz w:val="22"/>
        </w:rPr>
        <w:t>Huawei</w:t>
      </w:r>
      <w:r w:rsidR="005D63DE" w:rsidRPr="004C6910">
        <w:rPr>
          <w:rFonts w:eastAsia="宋体"/>
          <w:sz w:val="22"/>
          <w:lang w:eastAsia="zh-CN"/>
        </w:rPr>
        <w:t xml:space="preserve">, </w:t>
      </w:r>
      <w:r w:rsidR="007C2F71" w:rsidRPr="004C6910">
        <w:rPr>
          <w:rFonts w:eastAsia="宋体"/>
          <w:sz w:val="22"/>
          <w:lang w:eastAsia="zh-CN"/>
        </w:rPr>
        <w:t>HiSilicon</w:t>
      </w:r>
    </w:p>
    <w:p w14:paraId="739B3454" w14:textId="3AF50039" w:rsidR="00675C27" w:rsidRPr="004C6910" w:rsidRDefault="00675C27" w:rsidP="00675C27">
      <w:pPr>
        <w:ind w:left="1985" w:hanging="1985"/>
        <w:rPr>
          <w:rFonts w:eastAsia="宋体"/>
          <w:sz w:val="22"/>
          <w:lang w:eastAsia="zh-CN"/>
        </w:rPr>
      </w:pPr>
      <w:r w:rsidRPr="004C6910">
        <w:rPr>
          <w:b/>
          <w:sz w:val="22"/>
        </w:rPr>
        <w:t>Title:</w:t>
      </w:r>
      <w:r w:rsidRPr="004C6910">
        <w:rPr>
          <w:sz w:val="22"/>
        </w:rPr>
        <w:t xml:space="preserve"> </w:t>
      </w:r>
      <w:r w:rsidRPr="004C6910">
        <w:rPr>
          <w:sz w:val="22"/>
        </w:rPr>
        <w:tab/>
      </w:r>
      <w:r w:rsidR="002F76BB" w:rsidRPr="004C6910">
        <w:rPr>
          <w:sz w:val="22"/>
        </w:rPr>
        <w:t xml:space="preserve">Discussion on </w:t>
      </w:r>
      <w:r w:rsidR="00D27050">
        <w:rPr>
          <w:sz w:val="22"/>
        </w:rPr>
        <w:t>other SON enhancements</w:t>
      </w:r>
    </w:p>
    <w:p w14:paraId="24336A63" w14:textId="77777777" w:rsidR="00BB7889" w:rsidRPr="004C6910" w:rsidRDefault="00675C27" w:rsidP="00BB7889">
      <w:pPr>
        <w:tabs>
          <w:tab w:val="left" w:pos="1985"/>
        </w:tabs>
        <w:jc w:val="both"/>
        <w:rPr>
          <w:rFonts w:eastAsia="宋体"/>
          <w:sz w:val="22"/>
          <w:lang w:eastAsia="zh-CN"/>
        </w:rPr>
      </w:pPr>
      <w:r w:rsidRPr="004C6910">
        <w:rPr>
          <w:b/>
          <w:sz w:val="22"/>
        </w:rPr>
        <w:t>Document for:</w:t>
      </w:r>
      <w:r w:rsidRPr="004C6910">
        <w:rPr>
          <w:sz w:val="22"/>
        </w:rPr>
        <w:tab/>
      </w:r>
      <w:bookmarkEnd w:id="0"/>
      <w:bookmarkEnd w:id="1"/>
      <w:r w:rsidR="00C47093" w:rsidRPr="004C6910">
        <w:rPr>
          <w:rFonts w:eastAsia="宋体"/>
          <w:sz w:val="22"/>
          <w:lang w:eastAsia="zh-CN"/>
        </w:rPr>
        <w:t>Discussion and decision</w:t>
      </w:r>
    </w:p>
    <w:p w14:paraId="5B3B1C52" w14:textId="5E2FF51D" w:rsidR="00FF3DB9" w:rsidRPr="004C6910" w:rsidRDefault="00BB7889" w:rsidP="001A47CF">
      <w:pPr>
        <w:pStyle w:val="1"/>
        <w:rPr>
          <w:rFonts w:ascii="Times New Roman" w:eastAsia="宋体" w:hAnsi="Times New Roman"/>
          <w:lang w:eastAsia="zh-CN"/>
        </w:rPr>
      </w:pPr>
      <w:r w:rsidRPr="004C6910">
        <w:rPr>
          <w:rFonts w:ascii="Times New Roman" w:hAnsi="Times New Roman"/>
        </w:rPr>
        <w:t>Introduction</w:t>
      </w:r>
    </w:p>
    <w:p w14:paraId="0BC6668E" w14:textId="543A7C02" w:rsidR="00661B01" w:rsidRDefault="009811F3" w:rsidP="009811F3">
      <w:pPr>
        <w:rPr>
          <w:rFonts w:eastAsia="宋体"/>
          <w:lang w:eastAsia="zh-CN"/>
        </w:rPr>
      </w:pPr>
      <w:r>
        <w:rPr>
          <w:rFonts w:eastAsia="宋体" w:hint="eastAsia"/>
          <w:lang w:eastAsia="zh-CN"/>
        </w:rPr>
        <w:t>In</w:t>
      </w:r>
      <w:r>
        <w:rPr>
          <w:rFonts w:eastAsia="宋体"/>
          <w:lang w:eastAsia="zh-CN"/>
        </w:rPr>
        <w:t xml:space="preserve"> the R18 SON</w:t>
      </w:r>
      <w:r>
        <w:rPr>
          <w:rFonts w:eastAsia="宋体" w:hint="eastAsia"/>
          <w:lang w:eastAsia="zh-CN"/>
        </w:rPr>
        <w:t>/</w:t>
      </w:r>
      <w:r>
        <w:rPr>
          <w:rFonts w:eastAsia="宋体"/>
          <w:lang w:eastAsia="zh-CN"/>
        </w:rPr>
        <w:t xml:space="preserve">MDT enhancements [1], the following objective is about SON/MDT enhancements for some features. This paper </w:t>
      </w:r>
      <w:r w:rsidR="00D23757">
        <w:rPr>
          <w:rFonts w:eastAsia="宋体"/>
          <w:lang w:eastAsia="zh-CN"/>
        </w:rPr>
        <w:t xml:space="preserve">is mainly to </w:t>
      </w:r>
      <w:r w:rsidR="00F529B6">
        <w:rPr>
          <w:rFonts w:eastAsia="宋体"/>
          <w:lang w:eastAsia="zh-CN"/>
        </w:rPr>
        <w:t>discuss scenarios, problems and possible solutions.</w:t>
      </w:r>
    </w:p>
    <w:p w14:paraId="448068EE" w14:textId="77777777" w:rsidR="00661B01" w:rsidRDefault="00661B01" w:rsidP="00661B01">
      <w:pPr>
        <w:spacing w:before="120" w:line="280" w:lineRule="atLeast"/>
        <w:rPr>
          <w:rFonts w:eastAsia="宋体"/>
        </w:rPr>
      </w:pPr>
      <w:r>
        <w:rPr>
          <w:rFonts w:eastAsia="宋体" w:hint="eastAsia"/>
        </w:rPr>
        <w:t xml:space="preserve">- </w:t>
      </w:r>
      <w:r>
        <w:rPr>
          <w:rFonts w:eastAsia="宋体"/>
        </w:rPr>
        <w:t xml:space="preserve">Support of SON/MDT enhancements for </w:t>
      </w:r>
      <w:r w:rsidRPr="00905D8B">
        <w:rPr>
          <w:rFonts w:eastAsia="宋体"/>
        </w:rPr>
        <w:t>[RAN3, RAN2]</w:t>
      </w:r>
      <w:r>
        <w:rPr>
          <w:rFonts w:eastAsia="宋体"/>
        </w:rPr>
        <w:t>:</w:t>
      </w:r>
    </w:p>
    <w:p w14:paraId="0D464483" w14:textId="77777777" w:rsidR="00661B01" w:rsidRPr="00905D8B" w:rsidRDefault="00661B01" w:rsidP="00661B01">
      <w:pPr>
        <w:pStyle w:val="afc"/>
        <w:widowControl w:val="0"/>
        <w:numPr>
          <w:ilvl w:val="0"/>
          <w:numId w:val="50"/>
        </w:numPr>
        <w:overflowPunct/>
        <w:spacing w:before="120" w:after="0" w:line="280" w:lineRule="atLeast"/>
        <w:ind w:firstLine="400"/>
        <w:textAlignment w:val="auto"/>
        <w:rPr>
          <w:rFonts w:eastAsia="宋体"/>
        </w:rPr>
      </w:pPr>
      <w:r>
        <w:rPr>
          <w:rFonts w:hint="eastAsia"/>
        </w:rPr>
        <w:t xml:space="preserve">MR-DC </w:t>
      </w:r>
      <w:r w:rsidRPr="00F607B5">
        <w:rPr>
          <w:rFonts w:eastAsia="宋体"/>
        </w:rPr>
        <w:t>CPAC</w:t>
      </w:r>
    </w:p>
    <w:p w14:paraId="5BBF0518" w14:textId="77777777" w:rsidR="00661B01" w:rsidRPr="00A8673E" w:rsidRDefault="00661B01" w:rsidP="00661B01">
      <w:pPr>
        <w:pStyle w:val="afc"/>
        <w:widowControl w:val="0"/>
        <w:numPr>
          <w:ilvl w:val="0"/>
          <w:numId w:val="50"/>
        </w:numPr>
        <w:overflowPunct/>
        <w:spacing w:before="120" w:after="0" w:line="280" w:lineRule="atLeast"/>
        <w:ind w:firstLine="400"/>
        <w:textAlignment w:val="auto"/>
        <w:rPr>
          <w:rFonts w:eastAsia="宋体"/>
        </w:rPr>
      </w:pPr>
      <w:r>
        <w:rPr>
          <w:rFonts w:hint="eastAsia"/>
        </w:rPr>
        <w:t>S</w:t>
      </w:r>
      <w:r w:rsidRPr="00F607B5">
        <w:rPr>
          <w:rFonts w:eastAsia="宋体"/>
        </w:rPr>
        <w:t xml:space="preserve">uccessful </w:t>
      </w:r>
      <w:proofErr w:type="spellStart"/>
      <w:r w:rsidRPr="00F607B5">
        <w:rPr>
          <w:rFonts w:eastAsia="宋体"/>
        </w:rPr>
        <w:t>PScell</w:t>
      </w:r>
      <w:proofErr w:type="spellEnd"/>
      <w:r w:rsidRPr="00F607B5">
        <w:rPr>
          <w:rFonts w:eastAsia="宋体"/>
        </w:rPr>
        <w:t xml:space="preserve"> change report</w:t>
      </w:r>
    </w:p>
    <w:p w14:paraId="4A3349B4" w14:textId="77777777" w:rsidR="00661B01" w:rsidRPr="00905D8B" w:rsidRDefault="00661B01" w:rsidP="00661B01">
      <w:pPr>
        <w:pStyle w:val="afc"/>
        <w:widowControl w:val="0"/>
        <w:numPr>
          <w:ilvl w:val="0"/>
          <w:numId w:val="50"/>
        </w:numPr>
        <w:overflowPunct/>
        <w:spacing w:before="120" w:after="0" w:line="280" w:lineRule="atLeast"/>
        <w:ind w:firstLine="400"/>
        <w:textAlignment w:val="auto"/>
        <w:rPr>
          <w:rFonts w:eastAsia="宋体"/>
        </w:rPr>
      </w:pPr>
      <w:r>
        <w:rPr>
          <w:rFonts w:hint="eastAsia"/>
        </w:rPr>
        <w:t>Successful Handover Report (e.g. inter-RAT)</w:t>
      </w:r>
    </w:p>
    <w:p w14:paraId="2C9F4C05" w14:textId="77777777" w:rsidR="00661B01" w:rsidRPr="00BB7731" w:rsidRDefault="00661B01" w:rsidP="00661B01">
      <w:pPr>
        <w:pStyle w:val="afc"/>
        <w:widowControl w:val="0"/>
        <w:numPr>
          <w:ilvl w:val="0"/>
          <w:numId w:val="50"/>
        </w:numPr>
        <w:overflowPunct/>
        <w:spacing w:before="120" w:after="0" w:line="280" w:lineRule="atLeast"/>
        <w:ind w:firstLine="400"/>
        <w:textAlignment w:val="auto"/>
        <w:rPr>
          <w:rFonts w:eastAsia="宋体"/>
        </w:rPr>
      </w:pPr>
      <w:r w:rsidRPr="00BB7731">
        <w:rPr>
          <w:rFonts w:eastAsia="宋体"/>
        </w:rPr>
        <w:t xml:space="preserve">NPN </w:t>
      </w:r>
    </w:p>
    <w:p w14:paraId="7634162F" w14:textId="77777777" w:rsidR="00661B01" w:rsidRPr="00BA5F06" w:rsidRDefault="00661B01" w:rsidP="00661B01">
      <w:pPr>
        <w:pStyle w:val="afc"/>
        <w:widowControl w:val="0"/>
        <w:numPr>
          <w:ilvl w:val="0"/>
          <w:numId w:val="50"/>
        </w:numPr>
        <w:overflowPunct/>
        <w:spacing w:before="120" w:after="0" w:line="280" w:lineRule="atLeast"/>
        <w:ind w:firstLine="400"/>
        <w:textAlignment w:val="auto"/>
        <w:rPr>
          <w:rFonts w:eastAsia="宋体"/>
          <w:strike/>
        </w:rPr>
      </w:pPr>
      <w:r w:rsidRPr="00905D8B">
        <w:rPr>
          <w:rFonts w:eastAsia="宋体"/>
        </w:rPr>
        <w:t>RACH report</w:t>
      </w:r>
    </w:p>
    <w:p w14:paraId="4743F605" w14:textId="77777777" w:rsidR="00661B01" w:rsidRPr="00FF0A05" w:rsidRDefault="00661B01" w:rsidP="00661B01">
      <w:pPr>
        <w:pStyle w:val="afc"/>
        <w:widowControl w:val="0"/>
        <w:numPr>
          <w:ilvl w:val="0"/>
          <w:numId w:val="50"/>
        </w:numPr>
        <w:overflowPunct/>
        <w:spacing w:before="120" w:after="0" w:line="280" w:lineRule="atLeast"/>
        <w:ind w:firstLine="400"/>
        <w:textAlignment w:val="auto"/>
        <w:rPr>
          <w:rFonts w:eastAsia="宋体"/>
        </w:rPr>
      </w:pPr>
      <w:r w:rsidRPr="00905D8B">
        <w:rPr>
          <w:rFonts w:eastAsia="宋体"/>
        </w:rPr>
        <w:t>fast MCG recovery</w:t>
      </w:r>
    </w:p>
    <w:p w14:paraId="1541FBDB" w14:textId="77777777" w:rsidR="00661B01" w:rsidRPr="00905D8B" w:rsidRDefault="00661B01" w:rsidP="00661B01">
      <w:pPr>
        <w:pStyle w:val="afc"/>
        <w:widowControl w:val="0"/>
        <w:numPr>
          <w:ilvl w:val="0"/>
          <w:numId w:val="50"/>
        </w:numPr>
        <w:overflowPunct/>
        <w:spacing w:before="120" w:after="0" w:line="280" w:lineRule="atLeast"/>
        <w:ind w:firstLine="400"/>
        <w:textAlignment w:val="auto"/>
        <w:rPr>
          <w:rFonts w:eastAsia="宋体"/>
        </w:rPr>
      </w:pPr>
      <w:r>
        <w:rPr>
          <w:rFonts w:hint="eastAsia"/>
        </w:rPr>
        <w:t>NR-U (MRO and U</w:t>
      </w:r>
      <w:r w:rsidRPr="00BE61D5">
        <w:rPr>
          <w:rFonts w:hint="eastAsia"/>
        </w:rPr>
        <w:t>L MLB)</w:t>
      </w:r>
    </w:p>
    <w:p w14:paraId="0B16A3EC" w14:textId="31AA465F" w:rsidR="00D256D6" w:rsidRPr="004C6910" w:rsidRDefault="00D256D6" w:rsidP="000E4BD4">
      <w:pPr>
        <w:rPr>
          <w:rFonts w:eastAsia="宋体"/>
          <w:lang w:eastAsia="zh-CN"/>
        </w:rPr>
      </w:pPr>
    </w:p>
    <w:p w14:paraId="1D03A2F8" w14:textId="5A744CD0" w:rsidR="00030EFB" w:rsidRPr="004C6910" w:rsidRDefault="00764ECF" w:rsidP="00030EFB">
      <w:pPr>
        <w:pStyle w:val="1"/>
        <w:pBdr>
          <w:top w:val="single" w:sz="12" w:space="2" w:color="auto"/>
        </w:pBdr>
        <w:rPr>
          <w:rFonts w:ascii="Times New Roman" w:eastAsia="宋体" w:hAnsi="Times New Roman"/>
          <w:lang w:eastAsia="zh-CN"/>
        </w:rPr>
      </w:pPr>
      <w:r w:rsidRPr="004C6910">
        <w:rPr>
          <w:rFonts w:ascii="Times New Roman" w:eastAsia="宋体" w:hAnsi="Times New Roman"/>
          <w:lang w:eastAsia="zh-CN"/>
        </w:rPr>
        <w:t>Discussion</w:t>
      </w:r>
    </w:p>
    <w:p w14:paraId="2E5DA008" w14:textId="61E90CDA" w:rsidR="00805965" w:rsidRDefault="008D4AE3" w:rsidP="00805965">
      <w:pPr>
        <w:pStyle w:val="2"/>
        <w:spacing w:after="240"/>
        <w:rPr>
          <w:rFonts w:eastAsiaTheme="minorEastAsia"/>
        </w:rPr>
      </w:pPr>
      <w:r>
        <w:rPr>
          <w:rFonts w:eastAsiaTheme="minorEastAsia"/>
        </w:rPr>
        <w:t>MR-DC CPAC</w:t>
      </w:r>
    </w:p>
    <w:p w14:paraId="2F0A0751" w14:textId="77777777" w:rsidR="00D126E1" w:rsidRDefault="00D126E1" w:rsidP="00D126E1">
      <w:pPr>
        <w:spacing w:after="120"/>
        <w:jc w:val="both"/>
        <w:rPr>
          <w:lang w:eastAsia="zh-CN"/>
        </w:rPr>
      </w:pPr>
      <w:r>
        <w:rPr>
          <w:lang w:eastAsia="zh-CN"/>
        </w:rPr>
        <w:t>In R16 MRO for R15 intra-NR mobility, when HOF or RLF occurs, the UE would store related failure information in the RLF report, and then send this report to the network based on the network’s request. In R16, mobility enhancements including DAPS HO, CHO are introduced, thus SON aspects of DAPS HO, CHO is enhanced in MRO mechanism accordingly. For new feature</w:t>
      </w:r>
      <w:r w:rsidRPr="009D692D">
        <w:rPr>
          <w:lang w:eastAsia="zh-CN"/>
        </w:rPr>
        <w:t xml:space="preserve">(i.e., </w:t>
      </w:r>
      <w:r>
        <w:rPr>
          <w:lang w:eastAsia="zh-CN"/>
        </w:rPr>
        <w:t>CPAC) introduced in R17 mobility, we mainly focus on failure scenarios for mobility enhancement optimization.</w:t>
      </w:r>
    </w:p>
    <w:p w14:paraId="2EC77071" w14:textId="14831100" w:rsidR="00D126E1" w:rsidRDefault="00D126E1" w:rsidP="00D126E1">
      <w:r>
        <w:t xml:space="preserve">Conditional </w:t>
      </w:r>
      <w:proofErr w:type="spellStart"/>
      <w:r>
        <w:t>PSCell</w:t>
      </w:r>
      <w:proofErr w:type="spellEnd"/>
      <w:r>
        <w:t xml:space="preserve"> addition/change(CPA/CPC) was introduced in R17 for mobility robustness, which applies CHO-wise mechanism for the purpose of </w:t>
      </w:r>
      <w:proofErr w:type="spellStart"/>
      <w:r>
        <w:t>PSCell</w:t>
      </w:r>
      <w:proofErr w:type="spellEnd"/>
      <w:r w:rsidRPr="000B4A49">
        <w:rPr>
          <w:rFonts w:hint="eastAsia"/>
        </w:rPr>
        <w:t xml:space="preserve"> </w:t>
      </w:r>
      <w:r>
        <w:t>addition</w:t>
      </w:r>
      <w:r w:rsidRPr="000B4A49">
        <w:rPr>
          <w:rFonts w:hint="eastAsia"/>
        </w:rPr>
        <w:t>/change</w:t>
      </w:r>
      <w:r>
        <w:t>(PA/PC)</w:t>
      </w:r>
      <w:r w:rsidRPr="000B4A49">
        <w:rPr>
          <w:rFonts w:hint="eastAsia"/>
        </w:rPr>
        <w:t>.</w:t>
      </w:r>
      <w:r w:rsidRPr="009B5FDD">
        <w:rPr>
          <w:rFonts w:ascii="Calibri" w:eastAsia="宋体" w:hAnsi="Calibri"/>
          <w:color w:val="000000"/>
          <w:kern w:val="24"/>
          <w:sz w:val="28"/>
          <w:szCs w:val="28"/>
          <w:lang w:val="en-US" w:eastAsia="zh-CN"/>
        </w:rPr>
        <w:t xml:space="preserve"> </w:t>
      </w:r>
      <w:r w:rsidRPr="000B4A49">
        <w:rPr>
          <w:lang w:val="en-US"/>
        </w:rPr>
        <w:t xml:space="preserve">CPA can only be initiated by MN; CPC can be initiated by MN or SN. </w:t>
      </w:r>
      <w:r w:rsidRPr="000B4A49">
        <w:t xml:space="preserve">The network informs the UE of the candidate </w:t>
      </w:r>
      <w:proofErr w:type="spellStart"/>
      <w:r w:rsidRPr="000B4A49">
        <w:t>PSCells</w:t>
      </w:r>
      <w:proofErr w:type="spellEnd"/>
      <w:r w:rsidRPr="000B4A49">
        <w:t xml:space="preserve"> and the execution conditions of each candidate </w:t>
      </w:r>
      <w:proofErr w:type="spellStart"/>
      <w:r w:rsidRPr="000B4A49">
        <w:t>PSCell</w:t>
      </w:r>
      <w:proofErr w:type="spellEnd"/>
      <w:r>
        <w:t>, which are configured by the initiating node</w:t>
      </w:r>
      <w:r w:rsidRPr="000B4A49">
        <w:t xml:space="preserve">. A UE does not execute a </w:t>
      </w:r>
      <w:proofErr w:type="spellStart"/>
      <w:r w:rsidRPr="000B4A49">
        <w:t>PSCell</w:t>
      </w:r>
      <w:proofErr w:type="spellEnd"/>
      <w:r w:rsidRPr="000B4A49">
        <w:t xml:space="preserve"> addition/change immediately until the execution condition of a candidate </w:t>
      </w:r>
      <w:proofErr w:type="spellStart"/>
      <w:r w:rsidRPr="000B4A49">
        <w:t>PSCell</w:t>
      </w:r>
      <w:proofErr w:type="spellEnd"/>
      <w:r w:rsidRPr="000B4A49">
        <w:t xml:space="preserve"> is satisfied.  </w:t>
      </w:r>
      <w:r>
        <w:t xml:space="preserve">Failure handling for SCG failure related to CPA/CPC follows the legacy SCG failure case: UE sends </w:t>
      </w:r>
      <w:proofErr w:type="spellStart"/>
      <w:r w:rsidRPr="00577BA9">
        <w:rPr>
          <w:i/>
        </w:rPr>
        <w:t>SCGFailureInformation</w:t>
      </w:r>
      <w:proofErr w:type="spellEnd"/>
      <w:r w:rsidRPr="00577BA9">
        <w:rPr>
          <w:i/>
        </w:rPr>
        <w:t xml:space="preserve"> </w:t>
      </w:r>
      <w:r w:rsidRPr="004D1A72">
        <w:t>message</w:t>
      </w:r>
      <w:r>
        <w:t xml:space="preserve"> to MN. The MN handles the </w:t>
      </w:r>
      <w:proofErr w:type="spellStart"/>
      <w:r w:rsidRPr="00F97A5F">
        <w:t>SCGFailureInformation</w:t>
      </w:r>
      <w:proofErr w:type="spellEnd"/>
      <w:r w:rsidRPr="004D1A72">
        <w:t xml:space="preserve"> message</w:t>
      </w:r>
      <w:r>
        <w:t xml:space="preserve"> and may decide to keep</w:t>
      </w:r>
      <w:r w:rsidRPr="00F97A5F">
        <w:rPr>
          <w:rFonts w:hint="eastAsia"/>
        </w:rPr>
        <w:t>,</w:t>
      </w:r>
      <w:r w:rsidR="00577FD0">
        <w:t xml:space="preserve"> </w:t>
      </w:r>
      <w:r w:rsidRPr="00F97A5F">
        <w:t>change,</w:t>
      </w:r>
      <w:r w:rsidR="00577FD0">
        <w:t xml:space="preserve"> </w:t>
      </w:r>
      <w:r w:rsidRPr="00F97A5F">
        <w:t>or release the SN/SCG. T</w:t>
      </w:r>
      <w:r w:rsidRPr="00F97A5F">
        <w:rPr>
          <w:rFonts w:hint="eastAsia"/>
        </w:rPr>
        <w:t>h</w:t>
      </w:r>
      <w:r w:rsidRPr="00F97A5F">
        <w:t>e measurement results according to the SN configuration and the SCG failure type may be forwarded to the old SN and/or to the new SN.</w:t>
      </w:r>
    </w:p>
    <w:p w14:paraId="34316A81" w14:textId="77777777" w:rsidR="00D126E1" w:rsidRDefault="00D126E1" w:rsidP="00D126E1">
      <w:r>
        <w:t xml:space="preserve">CPA failure occurs due to triggering CPA execution to wrong </w:t>
      </w:r>
      <w:proofErr w:type="spellStart"/>
      <w:r>
        <w:t>PSCell</w:t>
      </w:r>
      <w:proofErr w:type="spellEnd"/>
      <w:r>
        <w:t>. There are no such CPA failure types as too early CPA and too late CPA.</w:t>
      </w:r>
    </w:p>
    <w:p w14:paraId="66CFAD54" w14:textId="77777777" w:rsidR="00D126E1" w:rsidRPr="0098696C" w:rsidRDefault="00D126E1" w:rsidP="00D126E1">
      <w:r>
        <w:t xml:space="preserve">CPC failure occurs due to too early CPC execution or too late CPC execution or triggering CPC execution to wrong </w:t>
      </w:r>
      <w:proofErr w:type="spellStart"/>
      <w:r>
        <w:t>PSCell</w:t>
      </w:r>
      <w:proofErr w:type="spellEnd"/>
      <w:r>
        <w:t xml:space="preserve">. </w:t>
      </w:r>
    </w:p>
    <w:p w14:paraId="483960E2" w14:textId="354CABD3" w:rsidR="00D126E1" w:rsidRDefault="00D126E1" w:rsidP="00D126E1">
      <w:pPr>
        <w:pStyle w:val="3"/>
        <w:spacing w:after="240"/>
        <w:rPr>
          <w:rFonts w:eastAsia="宋体"/>
          <w:sz w:val="24"/>
          <w:lang w:eastAsia="zh-CN"/>
        </w:rPr>
      </w:pPr>
      <w:r>
        <w:rPr>
          <w:rFonts w:eastAsia="宋体"/>
          <w:sz w:val="24"/>
          <w:lang w:eastAsia="zh-CN"/>
        </w:rPr>
        <w:t>MRO for CPA</w:t>
      </w:r>
    </w:p>
    <w:p w14:paraId="1A3A35FE" w14:textId="77777777" w:rsidR="00D126E1" w:rsidRDefault="00D126E1" w:rsidP="00D126E1">
      <w:pPr>
        <w:pStyle w:val="B1"/>
        <w:jc w:val="center"/>
      </w:pPr>
      <w:r>
        <w:lastRenderedPageBreak/>
        <w:fldChar w:fldCharType="begin"/>
      </w:r>
      <w:r>
        <w:instrText xml:space="preserve"> INCLUDEPICTURE "C:\\Users\\w00442454\\AppData\\Roaming\\eSpace_Desktop\\UserData\\w00442454\\imagefiles\\50D518DC-FC5C-4B58-81AD-98ECE208E9F2.png" \* MERGEFORMATINET </w:instrText>
      </w:r>
      <w:r>
        <w:fldChar w:fldCharType="separate"/>
      </w:r>
      <w:r w:rsidR="00E95E3E">
        <w:fldChar w:fldCharType="begin"/>
      </w:r>
      <w:r w:rsidR="00E95E3E">
        <w:instrText xml:space="preserve"> INCLUDEPICTURE  "C:\\Users\\w00442454\\AppData\\Roaming\\eSpace_Desktop\\UserData\\w00442454\\imagefiles\\50D518DC-FC5C-4B58-81AD-98ECE208E9F2.png" \* MERGEFORMATINET </w:instrText>
      </w:r>
      <w:r w:rsidR="00E95E3E">
        <w:fldChar w:fldCharType="separate"/>
      </w:r>
      <w:r w:rsidR="00CA0A36">
        <w:fldChar w:fldCharType="begin"/>
      </w:r>
      <w:r w:rsidR="00CA0A36">
        <w:instrText xml:space="preserve"> INCLUDEPICTURE  "C:\\Users\\w00442454\\AppData\\Roaming\\eSpace_Desktop\\UserData\\w00442454\\imagefiles\\50D518DC-FC5C-4B58-81AD-98ECE208E9F2.png" \* MERGEFORMATINET </w:instrText>
      </w:r>
      <w:r w:rsidR="00CA0A36">
        <w:fldChar w:fldCharType="separate"/>
      </w:r>
      <w:r w:rsidR="006E083D">
        <w:fldChar w:fldCharType="begin"/>
      </w:r>
      <w:r w:rsidR="006E083D">
        <w:instrText xml:space="preserve"> INCLUDEPICTURE  "C:\\Users\\w00442454\\AppData\\Roaming\\eSpace_Desktop\\UserData\\w00442454\\imagefiles\\50D518DC-FC5C-4B58-81AD-98ECE208E9F2.png" \* MERGEFORMATINET </w:instrText>
      </w:r>
      <w:r w:rsidR="006E083D">
        <w:fldChar w:fldCharType="separate"/>
      </w:r>
      <w:r w:rsidR="005D5BA1">
        <w:fldChar w:fldCharType="begin"/>
      </w:r>
      <w:r w:rsidR="005D5BA1">
        <w:instrText xml:space="preserve"> INCLUDEPICTURE  "C:\\Users\\w00442454\\AppData\\Roaming\\eSpace_Desktop\\UserData\\w00442454\\imagefiles\\50D518DC-FC5C-4B58-81AD-98ECE208E9F2.png" \* MERGEFORMATINET </w:instrText>
      </w:r>
      <w:r w:rsidR="005D5BA1">
        <w:fldChar w:fldCharType="separate"/>
      </w:r>
      <w:r w:rsidR="00DA60B1">
        <w:fldChar w:fldCharType="begin"/>
      </w:r>
      <w:r w:rsidR="00DA60B1">
        <w:instrText xml:space="preserve"> INCLUDEPICTURE  "C:\\Users\\w00442454\\AppData\\Roaming\\eSpace_Desktop\\UserData\\w00442454\\imagefiles\\50D518DC-FC5C-4B58-81AD-98ECE208E9F2.png" \* MERGEFORMATINET </w:instrText>
      </w:r>
      <w:r w:rsidR="00DA60B1">
        <w:fldChar w:fldCharType="separate"/>
      </w:r>
      <w:r w:rsidR="00D31BF7">
        <w:fldChar w:fldCharType="begin"/>
      </w:r>
      <w:r w:rsidR="00D31BF7">
        <w:instrText xml:space="preserve"> INCLUDEPICTURE  "C:\\Users\\w00442454\\AppData\\Roaming\\eSpace_Desktop\\UserData\\w00442454\\imagefiles\\50D518DC-FC5C-4B58-81AD-98ECE208E9F2.png" \* MERGEFORMATINET </w:instrText>
      </w:r>
      <w:r w:rsidR="00D31BF7">
        <w:fldChar w:fldCharType="separate"/>
      </w:r>
      <w:r w:rsidR="00F1569C">
        <w:fldChar w:fldCharType="begin"/>
      </w:r>
      <w:r w:rsidR="00F1569C">
        <w:instrText xml:space="preserve"> INCLUDEPICTURE  "C:\\Users\\w00442454\\AppData\\Roaming\\eSpace_Desktop\\UserData\\w00442454\\imagefiles\\50D518DC-FC5C-4B58-81AD-98ECE208E9F2.png" \* MERGEFORMATINET </w:instrText>
      </w:r>
      <w:r w:rsidR="00F1569C">
        <w:fldChar w:fldCharType="separate"/>
      </w:r>
      <w:r w:rsidR="00C603EF">
        <w:fldChar w:fldCharType="begin"/>
      </w:r>
      <w:r w:rsidR="00C603EF">
        <w:instrText xml:space="preserve"> INCLUDEPICTURE  "C:\\Users\\w00442454\\AppData\\Roaming\\eSpace_Desktop\\UserData\\w00442454\\imagefiles\\50D518DC-FC5C-4B58-81AD-98ECE208E9F2.png" \* MERGEFORMATINET </w:instrText>
      </w:r>
      <w:r w:rsidR="00C603EF">
        <w:fldChar w:fldCharType="separate"/>
      </w:r>
      <w:r w:rsidR="00E839AA">
        <w:fldChar w:fldCharType="begin"/>
      </w:r>
      <w:r w:rsidR="00E839AA">
        <w:instrText xml:space="preserve"> INCLUDEPICTURE  "C:\\Users\\w00442454\\AppData\\Roaming\\eSpace_Desktop\\UserData\\w00442454\\imagefiles\\50D518DC-FC5C-4B58-81AD-98ECE208E9F2.png" \* MERGEFORMATINET </w:instrText>
      </w:r>
      <w:r w:rsidR="00E839AA">
        <w:fldChar w:fldCharType="separate"/>
      </w:r>
      <w:r w:rsidR="00BB0601">
        <w:fldChar w:fldCharType="begin"/>
      </w:r>
      <w:r w:rsidR="00BB0601">
        <w:instrText xml:space="preserve"> INCLUDEPICTURE  "C:\\Users\\w00442454\\AppData\\Roaming\\eSpace_Desktop\\UserData\\w00442454\\imagefiles\\50D518DC-FC5C-4B58-81AD-98ECE208E9F2.png" \* MERGEFORMATINET </w:instrText>
      </w:r>
      <w:r w:rsidR="00BB0601">
        <w:fldChar w:fldCharType="separate"/>
      </w:r>
      <w:r w:rsidR="00F967A6">
        <w:fldChar w:fldCharType="begin"/>
      </w:r>
      <w:r w:rsidR="00F967A6">
        <w:instrText xml:space="preserve"> INCLUDEPICTURE  "C:\\Users\\w00442454\\AppData\\Roaming\\eSpace_Desktop\\UserData\\w00442454\\imagefiles\\50D518DC-FC5C-4B58-81AD-98ECE208E9F2.png" \* MERGEFORMATINET </w:instrText>
      </w:r>
      <w:r w:rsidR="00F967A6">
        <w:fldChar w:fldCharType="separate"/>
      </w:r>
      <w:r w:rsidR="00BA52A7">
        <w:fldChar w:fldCharType="begin"/>
      </w:r>
      <w:r w:rsidR="00BA52A7">
        <w:instrText xml:space="preserve"> INCLUDEPICTURE  "C:\\Users\\w00442454\\AppData\\Roaming\\eSpace_Desktop\\UserData\\w00442454\\imagefiles\\50D518DC-FC5C-4B58-81AD-98ECE208E9F2.png" \* MERGEFORMATINET </w:instrText>
      </w:r>
      <w:r w:rsidR="00BA52A7">
        <w:fldChar w:fldCharType="separate"/>
      </w:r>
      <w:r w:rsidR="005A68E5">
        <w:fldChar w:fldCharType="begin"/>
      </w:r>
      <w:r w:rsidR="005A68E5">
        <w:instrText xml:space="preserve"> </w:instrText>
      </w:r>
      <w:r w:rsidR="005A68E5">
        <w:instrText>INCLUDEPICTURE  "C:\\Users\\w00442454\\AppData\\Roamin</w:instrText>
      </w:r>
      <w:r w:rsidR="005A68E5">
        <w:instrText>g\\eSpace_Desktop\\UserData\\w00442454\\imagefiles\\50D518DC-FC5C-4B58-81AD-98ECE208E9F2.png" \* MERGEFORMATINET</w:instrText>
      </w:r>
      <w:r w:rsidR="005A68E5">
        <w:instrText xml:space="preserve"> </w:instrText>
      </w:r>
      <w:r w:rsidR="005A68E5">
        <w:fldChar w:fldCharType="separate"/>
      </w:r>
      <w:r w:rsidR="005423FA">
        <w:pict w14:anchorId="3E90C6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3pt;height:150.9pt">
            <v:imagedata r:id="rId11" r:href="rId12"/>
          </v:shape>
        </w:pict>
      </w:r>
      <w:r w:rsidR="005A68E5">
        <w:fldChar w:fldCharType="end"/>
      </w:r>
      <w:r w:rsidR="00BA52A7">
        <w:fldChar w:fldCharType="end"/>
      </w:r>
      <w:r w:rsidR="00F967A6">
        <w:fldChar w:fldCharType="end"/>
      </w:r>
      <w:r w:rsidR="00BB0601">
        <w:fldChar w:fldCharType="end"/>
      </w:r>
      <w:r w:rsidR="00E839AA">
        <w:fldChar w:fldCharType="end"/>
      </w:r>
      <w:r w:rsidR="00C603EF">
        <w:fldChar w:fldCharType="end"/>
      </w:r>
      <w:r w:rsidR="00F1569C">
        <w:fldChar w:fldCharType="end"/>
      </w:r>
      <w:r w:rsidR="00D31BF7">
        <w:fldChar w:fldCharType="end"/>
      </w:r>
      <w:r w:rsidR="00DA60B1">
        <w:fldChar w:fldCharType="end"/>
      </w:r>
      <w:r w:rsidR="005D5BA1">
        <w:fldChar w:fldCharType="end"/>
      </w:r>
      <w:r w:rsidR="006E083D">
        <w:fldChar w:fldCharType="end"/>
      </w:r>
      <w:r w:rsidR="00CA0A36">
        <w:fldChar w:fldCharType="end"/>
      </w:r>
      <w:r w:rsidR="00E95E3E">
        <w:fldChar w:fldCharType="end"/>
      </w:r>
      <w:r>
        <w:fldChar w:fldCharType="end"/>
      </w:r>
    </w:p>
    <w:p w14:paraId="4636220C" w14:textId="278F93AA" w:rsidR="00D126E1" w:rsidRPr="007B4EBA" w:rsidRDefault="008344EE" w:rsidP="00D126E1">
      <w:pPr>
        <w:spacing w:after="120" w:line="259" w:lineRule="auto"/>
        <w:jc w:val="center"/>
        <w:rPr>
          <w:rFonts w:eastAsia="MS Mincho"/>
          <w:b/>
          <w:sz w:val="22"/>
          <w:lang w:eastAsia="ja-JP"/>
        </w:rPr>
      </w:pPr>
      <w:r w:rsidRPr="00933EE3">
        <w:rPr>
          <w:rFonts w:eastAsia="等线"/>
          <w:b/>
          <w:sz w:val="22"/>
          <w:lang w:eastAsia="ja-JP"/>
        </w:rPr>
        <w:t>F</w:t>
      </w:r>
      <w:r w:rsidRPr="00933EE3">
        <w:rPr>
          <w:rFonts w:eastAsia="等线" w:hint="eastAsia"/>
          <w:b/>
          <w:sz w:val="22"/>
          <w:lang w:eastAsia="ja-JP"/>
        </w:rPr>
        <w:t>ig</w:t>
      </w:r>
      <w:r>
        <w:rPr>
          <w:rFonts w:eastAsia="等线"/>
          <w:b/>
          <w:sz w:val="22"/>
          <w:lang w:eastAsia="ja-JP"/>
        </w:rPr>
        <w:t>.</w:t>
      </w:r>
      <w:r w:rsidR="00D126E1">
        <w:rPr>
          <w:rFonts w:eastAsia="等线"/>
          <w:b/>
          <w:sz w:val="22"/>
          <w:lang w:eastAsia="ja-JP"/>
        </w:rPr>
        <w:t>1</w:t>
      </w:r>
      <w:r w:rsidR="0056360D">
        <w:rPr>
          <w:rFonts w:eastAsia="等线"/>
          <w:b/>
          <w:sz w:val="22"/>
          <w:lang w:eastAsia="ja-JP"/>
        </w:rPr>
        <w:t>:</w:t>
      </w:r>
      <w:r w:rsidR="00D126E1" w:rsidRPr="00933EE3">
        <w:rPr>
          <w:rFonts w:eastAsia="等线" w:hint="eastAsia"/>
          <w:b/>
          <w:sz w:val="22"/>
          <w:lang w:eastAsia="ja-JP"/>
        </w:rPr>
        <w:t xml:space="preserve"> </w:t>
      </w:r>
      <w:r w:rsidR="00D126E1">
        <w:rPr>
          <w:rFonts w:eastAsia="等线"/>
          <w:b/>
          <w:sz w:val="22"/>
          <w:lang w:eastAsia="ja-JP"/>
        </w:rPr>
        <w:t xml:space="preserve">Potential scenarios for </w:t>
      </w:r>
      <w:r w:rsidR="00D126E1" w:rsidRPr="002C389C">
        <w:rPr>
          <w:rFonts w:eastAsia="等线"/>
          <w:b/>
          <w:sz w:val="22"/>
          <w:lang w:eastAsia="ja-JP"/>
        </w:rPr>
        <w:t xml:space="preserve">triggering CPA execution to wrong </w:t>
      </w:r>
      <w:proofErr w:type="spellStart"/>
      <w:r w:rsidR="00D126E1" w:rsidRPr="002C389C">
        <w:rPr>
          <w:rFonts w:eastAsia="等线"/>
          <w:b/>
          <w:sz w:val="22"/>
          <w:lang w:eastAsia="ja-JP"/>
        </w:rPr>
        <w:t>PSCell</w:t>
      </w:r>
      <w:proofErr w:type="spellEnd"/>
    </w:p>
    <w:p w14:paraId="25C4F8DB" w14:textId="77777777" w:rsidR="00D126E1" w:rsidRPr="00BC2026" w:rsidRDefault="00D126E1" w:rsidP="00D126E1">
      <w:pPr>
        <w:rPr>
          <w:rFonts w:ascii="宋体" w:eastAsia="宋体" w:hAnsi="宋体"/>
          <w:lang w:eastAsia="zh-CN"/>
        </w:rPr>
      </w:pPr>
      <w:r>
        <w:t xml:space="preserve">As shown in Fig 1, the potential Scenarios for triggering CPA execution to wrong </w:t>
      </w:r>
      <w:proofErr w:type="spellStart"/>
      <w:r>
        <w:t>PSCell</w:t>
      </w:r>
      <w:proofErr w:type="spellEnd"/>
      <w:r>
        <w:t xml:space="preserve"> are given as follows:</w:t>
      </w:r>
    </w:p>
    <w:p w14:paraId="62FFC766" w14:textId="77777777" w:rsidR="00530B96" w:rsidRDefault="00D126E1" w:rsidP="00D126E1">
      <w:pPr>
        <w:pStyle w:val="B1"/>
        <w:rPr>
          <w:rFonts w:eastAsia="MS Mincho"/>
          <w:b/>
          <w:lang w:eastAsia="ja-JP"/>
        </w:rPr>
      </w:pPr>
      <w:r w:rsidRPr="005A5CE6">
        <w:rPr>
          <w:rFonts w:eastAsia="MS Mincho"/>
          <w:b/>
          <w:lang w:eastAsia="ja-JP"/>
        </w:rPr>
        <w:t>Case 1: the UE receives CPA configuration</w:t>
      </w:r>
    </w:p>
    <w:p w14:paraId="108BC2E0" w14:textId="3433A958" w:rsidR="00D126E1" w:rsidRPr="005A5CE6" w:rsidRDefault="00530B96" w:rsidP="00D126E1">
      <w:pPr>
        <w:pStyle w:val="B1"/>
      </w:pPr>
      <w:r>
        <w:rPr>
          <w:lang w:eastAsia="ja-JP"/>
        </w:rPr>
        <w:t>T</w:t>
      </w:r>
      <w:r w:rsidR="00D126E1" w:rsidRPr="005A5CE6">
        <w:rPr>
          <w:lang w:eastAsia="ja-JP"/>
        </w:rPr>
        <w:t xml:space="preserve">he CPA </w:t>
      </w:r>
      <w:r w:rsidR="00B92043">
        <w:rPr>
          <w:lang w:eastAsia="ja-JP"/>
        </w:rPr>
        <w:t xml:space="preserve">condition is met but the CPA </w:t>
      </w:r>
      <w:r w:rsidR="00D126E1" w:rsidRPr="005A5CE6">
        <w:rPr>
          <w:lang w:eastAsia="ja-JP"/>
        </w:rPr>
        <w:t xml:space="preserve">execution fails. </w:t>
      </w:r>
      <w:r w:rsidR="00D126E1" w:rsidRPr="005A5CE6">
        <w:t xml:space="preserve">A </w:t>
      </w:r>
      <w:r w:rsidR="00330E8A">
        <w:t>legacy</w:t>
      </w:r>
      <w:r w:rsidR="00B92043">
        <w:t xml:space="preserve"> SN addition command is configured</w:t>
      </w:r>
      <w:r w:rsidR="00D126E1" w:rsidRPr="005A5CE6">
        <w:t xml:space="preserve"> based on the measurements reported from the UE.</w:t>
      </w:r>
    </w:p>
    <w:p w14:paraId="2F27783A" w14:textId="77777777" w:rsidR="00530B96" w:rsidRDefault="00D126E1" w:rsidP="00D126E1">
      <w:pPr>
        <w:pStyle w:val="B1"/>
        <w:rPr>
          <w:rFonts w:eastAsia="MS Mincho"/>
          <w:b/>
          <w:lang w:eastAsia="ja-JP"/>
        </w:rPr>
      </w:pPr>
      <w:r w:rsidRPr="005A5CE6">
        <w:rPr>
          <w:rFonts w:eastAsia="MS Mincho" w:hint="eastAsia"/>
          <w:b/>
          <w:lang w:eastAsia="ja-JP"/>
        </w:rPr>
        <w:t>C</w:t>
      </w:r>
      <w:r w:rsidRPr="005A5CE6">
        <w:rPr>
          <w:rFonts w:eastAsia="MS Mincho"/>
          <w:b/>
          <w:lang w:eastAsia="ja-JP"/>
        </w:rPr>
        <w:t>ase 2: the UE receives CPA configuration</w:t>
      </w:r>
    </w:p>
    <w:p w14:paraId="5CBFD2A1" w14:textId="5F00DE0B" w:rsidR="00D126E1" w:rsidRPr="005A5CE6" w:rsidRDefault="00530B96" w:rsidP="00D126E1">
      <w:pPr>
        <w:pStyle w:val="B1"/>
      </w:pPr>
      <w:r>
        <w:rPr>
          <w:lang w:eastAsia="ja-JP"/>
        </w:rPr>
        <w:t>T</w:t>
      </w:r>
      <w:r w:rsidR="00B92043" w:rsidRPr="005A5CE6">
        <w:rPr>
          <w:lang w:eastAsia="ja-JP"/>
        </w:rPr>
        <w:t xml:space="preserve">he CPA </w:t>
      </w:r>
      <w:r w:rsidR="00B92043">
        <w:rPr>
          <w:lang w:eastAsia="ja-JP"/>
        </w:rPr>
        <w:t xml:space="preserve">condition is met and </w:t>
      </w:r>
      <w:r w:rsidR="00D126E1" w:rsidRPr="005A5CE6">
        <w:rPr>
          <w:rFonts w:eastAsia="MS Mincho"/>
          <w:lang w:eastAsia="ja-JP"/>
        </w:rPr>
        <w:t>the CPA execution succeeds</w:t>
      </w:r>
      <w:r w:rsidR="00D30CCD">
        <w:rPr>
          <w:rFonts w:eastAsia="MS Mincho"/>
          <w:lang w:eastAsia="ja-JP"/>
        </w:rPr>
        <w:t>, and then a</w:t>
      </w:r>
      <w:r w:rsidR="00141D3A">
        <w:rPr>
          <w:rFonts w:eastAsia="MS Mincho"/>
          <w:lang w:eastAsia="ja-JP"/>
        </w:rPr>
        <w:t>n</w:t>
      </w:r>
      <w:r w:rsidR="00D126E1" w:rsidRPr="005A5CE6">
        <w:rPr>
          <w:rFonts w:eastAsia="MS Mincho"/>
          <w:lang w:eastAsia="ja-JP"/>
        </w:rPr>
        <w:t xml:space="preserve"> RLF occurs shortly after the successful CPA. </w:t>
      </w:r>
      <w:r w:rsidR="00D126E1" w:rsidRPr="005A5CE6">
        <w:t xml:space="preserve">A suitable </w:t>
      </w:r>
      <w:proofErr w:type="spellStart"/>
      <w:r w:rsidR="00D126E1" w:rsidRPr="005A5CE6">
        <w:t>PSCell</w:t>
      </w:r>
      <w:proofErr w:type="spellEnd"/>
      <w:r w:rsidR="00D126E1" w:rsidRPr="005A5CE6">
        <w:t xml:space="preserve"> different with target </w:t>
      </w:r>
      <w:proofErr w:type="spellStart"/>
      <w:r w:rsidR="00D126E1" w:rsidRPr="005A5CE6">
        <w:t>PSCell</w:t>
      </w:r>
      <w:proofErr w:type="spellEnd"/>
      <w:r w:rsidR="00D126E1" w:rsidRPr="005A5CE6">
        <w:t xml:space="preserve"> is found based on the measurements included in </w:t>
      </w:r>
      <w:proofErr w:type="spellStart"/>
      <w:r w:rsidR="00D126E1" w:rsidRPr="005A5CE6">
        <w:rPr>
          <w:i/>
          <w:iCs/>
          <w:lang w:eastAsia="zh-CN"/>
        </w:rPr>
        <w:t>SCGFailureInformation</w:t>
      </w:r>
      <w:proofErr w:type="spellEnd"/>
      <w:r w:rsidR="00D126E1" w:rsidRPr="005A5CE6">
        <w:t xml:space="preserve"> reported from the UE.</w:t>
      </w:r>
    </w:p>
    <w:p w14:paraId="46A8BC20" w14:textId="57BC571A" w:rsidR="00D126E1" w:rsidRDefault="00D126E1" w:rsidP="00D126E1">
      <w:pPr>
        <w:pStyle w:val="3"/>
        <w:spacing w:after="240"/>
        <w:rPr>
          <w:rFonts w:eastAsia="宋体"/>
          <w:sz w:val="24"/>
          <w:lang w:eastAsia="zh-CN"/>
        </w:rPr>
      </w:pPr>
      <w:r>
        <w:rPr>
          <w:rFonts w:eastAsia="宋体"/>
          <w:sz w:val="24"/>
          <w:lang w:eastAsia="zh-CN"/>
        </w:rPr>
        <w:t>MRO for CPC</w:t>
      </w:r>
    </w:p>
    <w:p w14:paraId="5245F44F" w14:textId="77777777" w:rsidR="00D126E1" w:rsidRDefault="00D126E1" w:rsidP="00D126E1">
      <w:pPr>
        <w:pStyle w:val="B1"/>
        <w:jc w:val="center"/>
      </w:pPr>
      <w:r>
        <w:fldChar w:fldCharType="begin"/>
      </w:r>
      <w:r>
        <w:instrText xml:space="preserve"> INCLUDEPICTURE "C:\\Users\\w00442454\\AppData\\Roaming\\eSpace_Desktop\\UserData\\w00442454\\imagefiles\\8F735FC4-792E-4D34-A73D-92EBE04AFC10.png" \* MERGEFORMATINET </w:instrText>
      </w:r>
      <w:r>
        <w:fldChar w:fldCharType="separate"/>
      </w:r>
      <w:r w:rsidR="00E95E3E">
        <w:fldChar w:fldCharType="begin"/>
      </w:r>
      <w:r w:rsidR="00E95E3E">
        <w:instrText xml:space="preserve"> INCLUDEPICTURE  "C:\\Users\\w00442454\\AppData\\Roaming\\eSpace_Desktop\\UserData\\w00442454\\imagefiles\\8F735FC4-792E-4D34-A73D-92EBE04AFC10.png" \* MERGEFORMATINET </w:instrText>
      </w:r>
      <w:r w:rsidR="00E95E3E">
        <w:fldChar w:fldCharType="separate"/>
      </w:r>
      <w:r w:rsidR="00CA0A36">
        <w:fldChar w:fldCharType="begin"/>
      </w:r>
      <w:r w:rsidR="00CA0A36">
        <w:instrText xml:space="preserve"> INCLUDEPICTURE  "C:\\Users\\w00442454\\AppData\\Roaming\\eSpace_Desktop\\UserData\\w00442454\\imagefiles\\8F735FC4-792E-4D34-A73D-92EBE04AFC10.png" \* MERGEFORMATINET </w:instrText>
      </w:r>
      <w:r w:rsidR="00CA0A36">
        <w:fldChar w:fldCharType="separate"/>
      </w:r>
      <w:r w:rsidR="006E083D">
        <w:fldChar w:fldCharType="begin"/>
      </w:r>
      <w:r w:rsidR="006E083D">
        <w:instrText xml:space="preserve"> INCLUDEPICTURE  "C:\\Users\\w00442454\\AppData\\Roaming\\eSpace_Desktop\\UserData\\w00442454\\imagefiles\\8F735FC4-792E-4D34-A73D-92EBE04AFC10.png" \* MERGEFORMATINET </w:instrText>
      </w:r>
      <w:r w:rsidR="006E083D">
        <w:fldChar w:fldCharType="separate"/>
      </w:r>
      <w:r w:rsidR="005D5BA1">
        <w:fldChar w:fldCharType="begin"/>
      </w:r>
      <w:r w:rsidR="005D5BA1">
        <w:instrText xml:space="preserve"> INCLUDEPICTURE  "C:\\Users\\w00442454\\AppData\\Roaming\\eSpace_Desktop\\UserData\\w00442454\\imagefiles\\8F735FC4-792E-4D34-A73D-92EBE04AFC10.png" \* MERGEFORMATINET </w:instrText>
      </w:r>
      <w:r w:rsidR="005D5BA1">
        <w:fldChar w:fldCharType="separate"/>
      </w:r>
      <w:r w:rsidR="00DA60B1">
        <w:fldChar w:fldCharType="begin"/>
      </w:r>
      <w:r w:rsidR="00DA60B1">
        <w:instrText xml:space="preserve"> INCLUDEPICTURE  "C:\\Users\\w00442454\\AppData\\Roaming\\eSpace_Desktop\\UserData\\w00442454\\imagefiles\\8F735FC4-792E-4D34-A73D-92EBE04AFC10.png" \* MERGEFORMATINET </w:instrText>
      </w:r>
      <w:r w:rsidR="00DA60B1">
        <w:fldChar w:fldCharType="separate"/>
      </w:r>
      <w:r w:rsidR="00D31BF7">
        <w:fldChar w:fldCharType="begin"/>
      </w:r>
      <w:r w:rsidR="00D31BF7">
        <w:instrText xml:space="preserve"> INCLUDEPICTURE  "C:\\Users\\w00442454\\AppData\\Roaming\\eSpace_Desktop\\UserData\\w00442454\\imagefiles\\8F735FC4-792E-4D34-A73D-92EBE04AFC10.png" \* MERGEFORMATINET </w:instrText>
      </w:r>
      <w:r w:rsidR="00D31BF7">
        <w:fldChar w:fldCharType="separate"/>
      </w:r>
      <w:r w:rsidR="00F1569C">
        <w:fldChar w:fldCharType="begin"/>
      </w:r>
      <w:r w:rsidR="00F1569C">
        <w:instrText xml:space="preserve"> INCLUDEPICTURE  "C:\\Users\\w00442454\\AppData\\Roaming\\eSpace_Desktop\\UserData\\w00442454\\imagefiles\\8F735FC4-792E-4D34-A73D-92EBE04AFC10.png" \* MERGEFORMATINET </w:instrText>
      </w:r>
      <w:r w:rsidR="00F1569C">
        <w:fldChar w:fldCharType="separate"/>
      </w:r>
      <w:r w:rsidR="00C603EF">
        <w:fldChar w:fldCharType="begin"/>
      </w:r>
      <w:r w:rsidR="00C603EF">
        <w:instrText xml:space="preserve"> INCLUDEPICTURE  "C:\\Users\\w00442454\\AppData\\Roaming\\eSpace_Desktop\\UserData\\w00442454\\imagefiles\\8F735FC4-792E-4D34-A73D-92EBE04AFC10.png" \* MERGEFORMATINET </w:instrText>
      </w:r>
      <w:r w:rsidR="00C603EF">
        <w:fldChar w:fldCharType="separate"/>
      </w:r>
      <w:r w:rsidR="00E839AA">
        <w:fldChar w:fldCharType="begin"/>
      </w:r>
      <w:r w:rsidR="00E839AA">
        <w:instrText xml:space="preserve"> INCLUDEPICTURE  "C:\\Users\\w00442454\\AppData\\Roaming\\eSpace_Desktop\\UserData\\w00442454\\imagefiles\\8F735FC4-792E-4D34-A73D-92EBE04AFC10.png" \* MERGEFORMATINET </w:instrText>
      </w:r>
      <w:r w:rsidR="00E839AA">
        <w:fldChar w:fldCharType="separate"/>
      </w:r>
      <w:r w:rsidR="00BB0601">
        <w:fldChar w:fldCharType="begin"/>
      </w:r>
      <w:r w:rsidR="00BB0601">
        <w:instrText xml:space="preserve"> INCLUDEPICTURE  "C:\\Users\\w00442454\\AppData\\Roaming\\eSpace_Desktop\\UserData\\w00442454\\imagefiles\\8F735FC4-792E-4D34-A73D-92EBE04AFC10.png" \* MERGEFORMATINET </w:instrText>
      </w:r>
      <w:r w:rsidR="00BB0601">
        <w:fldChar w:fldCharType="separate"/>
      </w:r>
      <w:r w:rsidR="00F967A6">
        <w:fldChar w:fldCharType="begin"/>
      </w:r>
      <w:r w:rsidR="00F967A6">
        <w:instrText xml:space="preserve"> INCLUDEPICTURE  "C:\\Users\\w00442454\\AppData\\Roaming\\eSpace_Desktop\\UserData\\w00442454\\imagefiles\\8F735FC4-792E-4D34-A73D-92EBE04AFC10.png" \* MERGEFORMATINET </w:instrText>
      </w:r>
      <w:r w:rsidR="00F967A6">
        <w:fldChar w:fldCharType="separate"/>
      </w:r>
      <w:r w:rsidR="00BA52A7">
        <w:fldChar w:fldCharType="begin"/>
      </w:r>
      <w:r w:rsidR="00BA52A7">
        <w:instrText xml:space="preserve"> INCLUDEPICTURE  "C:\\Users\\w00442454\\AppData\\Roaming\\eSpace_Desktop\\UserData\\w00442454\\imagefiles\\8F735FC4-792E-4D34-A73D-92EBE04AFC10.png" \* MERGEFORMATINET </w:instrText>
      </w:r>
      <w:r w:rsidR="00BA52A7">
        <w:fldChar w:fldCharType="separate"/>
      </w:r>
      <w:r w:rsidR="005A68E5">
        <w:fldChar w:fldCharType="begin"/>
      </w:r>
      <w:r w:rsidR="005A68E5">
        <w:instrText xml:space="preserve"> </w:instrText>
      </w:r>
      <w:r w:rsidR="005A68E5">
        <w:instrText>INCLUDEPICTURE  "C:\\Users\\w00442454\\AppData\\Roaming\\eSpace_Desktop\\UserData\\w00442454\\imagefiles\\8F735FC4-792E-4D34-A73D-92EBE04AFC10.png" \* MERGEFORMATINET</w:instrText>
      </w:r>
      <w:r w:rsidR="005A68E5">
        <w:instrText xml:space="preserve"> </w:instrText>
      </w:r>
      <w:r w:rsidR="005A68E5">
        <w:fldChar w:fldCharType="separate"/>
      </w:r>
      <w:r w:rsidR="005423FA">
        <w:pict w14:anchorId="5323A8CD">
          <v:shape id="_x0000_i1026" type="#_x0000_t75" style="width:252.85pt;height:81.2pt">
            <v:imagedata r:id="rId13" r:href="rId14"/>
          </v:shape>
        </w:pict>
      </w:r>
      <w:r w:rsidR="005A68E5">
        <w:fldChar w:fldCharType="end"/>
      </w:r>
      <w:r w:rsidR="00BA52A7">
        <w:fldChar w:fldCharType="end"/>
      </w:r>
      <w:r w:rsidR="00F967A6">
        <w:fldChar w:fldCharType="end"/>
      </w:r>
      <w:r w:rsidR="00BB0601">
        <w:fldChar w:fldCharType="end"/>
      </w:r>
      <w:r w:rsidR="00E839AA">
        <w:fldChar w:fldCharType="end"/>
      </w:r>
      <w:r w:rsidR="00C603EF">
        <w:fldChar w:fldCharType="end"/>
      </w:r>
      <w:r w:rsidR="00F1569C">
        <w:fldChar w:fldCharType="end"/>
      </w:r>
      <w:r w:rsidR="00D31BF7">
        <w:fldChar w:fldCharType="end"/>
      </w:r>
      <w:r w:rsidR="00DA60B1">
        <w:fldChar w:fldCharType="end"/>
      </w:r>
      <w:r w:rsidR="005D5BA1">
        <w:fldChar w:fldCharType="end"/>
      </w:r>
      <w:r w:rsidR="006E083D">
        <w:fldChar w:fldCharType="end"/>
      </w:r>
      <w:r w:rsidR="00CA0A36">
        <w:fldChar w:fldCharType="end"/>
      </w:r>
      <w:r w:rsidR="00E95E3E">
        <w:fldChar w:fldCharType="end"/>
      </w:r>
      <w:r>
        <w:fldChar w:fldCharType="end"/>
      </w:r>
    </w:p>
    <w:p w14:paraId="60BA6EFC" w14:textId="4A20B4E7" w:rsidR="00D126E1" w:rsidRDefault="008344EE" w:rsidP="00D126E1">
      <w:pPr>
        <w:spacing w:after="120" w:line="259" w:lineRule="auto"/>
        <w:jc w:val="center"/>
        <w:rPr>
          <w:rFonts w:eastAsia="等线"/>
          <w:b/>
          <w:sz w:val="22"/>
          <w:lang w:eastAsia="ja-JP"/>
        </w:rPr>
      </w:pPr>
      <w:r w:rsidRPr="00933EE3">
        <w:rPr>
          <w:rFonts w:eastAsia="等线"/>
          <w:b/>
          <w:sz w:val="22"/>
          <w:lang w:eastAsia="ja-JP"/>
        </w:rPr>
        <w:t>F</w:t>
      </w:r>
      <w:r w:rsidRPr="00933EE3">
        <w:rPr>
          <w:rFonts w:eastAsia="等线" w:hint="eastAsia"/>
          <w:b/>
          <w:sz w:val="22"/>
          <w:lang w:eastAsia="ja-JP"/>
        </w:rPr>
        <w:t>ig</w:t>
      </w:r>
      <w:r>
        <w:rPr>
          <w:rFonts w:eastAsia="等线"/>
          <w:b/>
          <w:sz w:val="22"/>
          <w:lang w:eastAsia="ja-JP"/>
        </w:rPr>
        <w:t>.</w:t>
      </w:r>
      <w:r w:rsidR="00D126E1">
        <w:rPr>
          <w:rFonts w:eastAsia="等线"/>
          <w:b/>
          <w:sz w:val="22"/>
          <w:lang w:eastAsia="ja-JP"/>
        </w:rPr>
        <w:t>2</w:t>
      </w:r>
      <w:r w:rsidR="0056360D">
        <w:rPr>
          <w:rFonts w:eastAsia="等线"/>
          <w:b/>
          <w:sz w:val="22"/>
          <w:lang w:eastAsia="ja-JP"/>
        </w:rPr>
        <w:t>:</w:t>
      </w:r>
      <w:r w:rsidR="00D126E1" w:rsidRPr="00933EE3">
        <w:rPr>
          <w:rFonts w:eastAsia="等线" w:hint="eastAsia"/>
          <w:b/>
          <w:sz w:val="22"/>
          <w:lang w:eastAsia="ja-JP"/>
        </w:rPr>
        <w:t xml:space="preserve"> </w:t>
      </w:r>
      <w:r w:rsidR="00D126E1">
        <w:rPr>
          <w:rFonts w:eastAsia="等线"/>
          <w:b/>
          <w:sz w:val="22"/>
          <w:lang w:eastAsia="ja-JP"/>
        </w:rPr>
        <w:t xml:space="preserve">Potential scenarios for </w:t>
      </w:r>
      <w:r w:rsidR="00D126E1">
        <w:rPr>
          <w:rFonts w:eastAsia="等线" w:hint="eastAsia"/>
          <w:b/>
          <w:sz w:val="22"/>
          <w:lang w:eastAsia="ja-JP"/>
        </w:rPr>
        <w:t xml:space="preserve">too </w:t>
      </w:r>
      <w:r w:rsidR="00D126E1">
        <w:rPr>
          <w:rFonts w:eastAsia="等线"/>
          <w:b/>
          <w:sz w:val="22"/>
          <w:lang w:eastAsia="ja-JP"/>
        </w:rPr>
        <w:t>late</w:t>
      </w:r>
      <w:r w:rsidR="00D126E1" w:rsidRPr="00933EE3">
        <w:rPr>
          <w:rFonts w:eastAsia="等线" w:hint="eastAsia"/>
          <w:b/>
          <w:sz w:val="22"/>
          <w:lang w:eastAsia="ja-JP"/>
        </w:rPr>
        <w:t xml:space="preserve"> </w:t>
      </w:r>
      <w:r w:rsidR="00D126E1">
        <w:rPr>
          <w:rFonts w:eastAsia="等线"/>
          <w:b/>
          <w:sz w:val="22"/>
          <w:lang w:eastAsia="ja-JP"/>
        </w:rPr>
        <w:t>CPC</w:t>
      </w:r>
    </w:p>
    <w:p w14:paraId="6B40B626" w14:textId="5C3EF31B" w:rsidR="00D126E1" w:rsidRPr="008F4DD0" w:rsidRDefault="00D126E1" w:rsidP="00D126E1">
      <w:pPr>
        <w:rPr>
          <w:rFonts w:ascii="宋体" w:eastAsia="宋体" w:hAnsi="宋体"/>
          <w:lang w:eastAsia="zh-CN"/>
        </w:rPr>
      </w:pPr>
      <w:r>
        <w:t xml:space="preserve">As shown in Fig </w:t>
      </w:r>
      <w:r w:rsidR="00C12E28">
        <w:t>2</w:t>
      </w:r>
      <w:r>
        <w:t>, the potential Scenario for too late CPC execution is given as follows:</w:t>
      </w:r>
    </w:p>
    <w:p w14:paraId="6F72A1C5" w14:textId="77777777" w:rsidR="00530B96" w:rsidRDefault="00D126E1" w:rsidP="00D126E1">
      <w:pPr>
        <w:pStyle w:val="B1"/>
        <w:rPr>
          <w:rFonts w:eastAsia="MS Mincho"/>
          <w:b/>
          <w:lang w:eastAsia="ja-JP"/>
        </w:rPr>
      </w:pPr>
      <w:r w:rsidRPr="00A160A8">
        <w:rPr>
          <w:rFonts w:eastAsia="MS Mincho"/>
          <w:b/>
          <w:lang w:eastAsia="ja-JP"/>
        </w:rPr>
        <w:t>Case 1: the UE receives CPC configuration</w:t>
      </w:r>
    </w:p>
    <w:p w14:paraId="2C98D2A2" w14:textId="75D37DE9" w:rsidR="00D126E1" w:rsidRPr="00A160A8" w:rsidRDefault="00BD7C28" w:rsidP="00D126E1">
      <w:pPr>
        <w:pStyle w:val="B1"/>
      </w:pPr>
      <w:r>
        <w:t>A</w:t>
      </w:r>
      <w:r w:rsidR="00141D3A">
        <w:t>n</w:t>
      </w:r>
      <w:r>
        <w:t xml:space="preserve"> SCG</w:t>
      </w:r>
      <w:r w:rsidR="00D126E1" w:rsidRPr="00A160A8">
        <w:t xml:space="preserve"> RLF occurs after the UE has stayed for a long period of time in the </w:t>
      </w:r>
      <w:proofErr w:type="spellStart"/>
      <w:r w:rsidR="00D126E1" w:rsidRPr="00A160A8">
        <w:t>PSCell</w:t>
      </w:r>
      <w:proofErr w:type="spellEnd"/>
      <w:r w:rsidR="006650D8">
        <w:t>. A</w:t>
      </w:r>
      <w:r w:rsidR="00B92043" w:rsidRPr="00B92043">
        <w:t xml:space="preserve"> suitable different </w:t>
      </w:r>
      <w:proofErr w:type="spellStart"/>
      <w:r w:rsidR="00B92043" w:rsidRPr="00B92043">
        <w:t>PSCell</w:t>
      </w:r>
      <w:proofErr w:type="spellEnd"/>
      <w:r w:rsidR="00D126E1" w:rsidRPr="00A160A8">
        <w:t xml:space="preserve"> based on the measurements included in </w:t>
      </w:r>
      <w:proofErr w:type="spellStart"/>
      <w:r w:rsidR="00D126E1" w:rsidRPr="00A160A8">
        <w:rPr>
          <w:i/>
          <w:iCs/>
          <w:lang w:eastAsia="zh-CN"/>
        </w:rPr>
        <w:t>SCGFailureInformation</w:t>
      </w:r>
      <w:proofErr w:type="spellEnd"/>
      <w:r w:rsidR="00D126E1" w:rsidRPr="00A160A8">
        <w:t xml:space="preserve"> reported from the UE.</w:t>
      </w:r>
    </w:p>
    <w:p w14:paraId="7DD54A05" w14:textId="77777777" w:rsidR="00D126E1" w:rsidRDefault="00D126E1" w:rsidP="00D126E1">
      <w:pPr>
        <w:jc w:val="center"/>
      </w:pPr>
      <w:r>
        <w:fldChar w:fldCharType="begin"/>
      </w:r>
      <w:r>
        <w:instrText xml:space="preserve"> INCLUDEPICTURE "C:\\Users\\w00442454\\AppData\\Roaming\\eSpace_Desktop\\UserData\\w00442454\\imagefiles\\73F4DEF7-DE4F-419C-B062-AB75A942852C.png" \* MERGEFORMATINET </w:instrText>
      </w:r>
      <w:r>
        <w:fldChar w:fldCharType="separate"/>
      </w:r>
      <w:r w:rsidR="00E95E3E">
        <w:fldChar w:fldCharType="begin"/>
      </w:r>
      <w:r w:rsidR="00E95E3E">
        <w:instrText xml:space="preserve"> INCLUDEPICTURE  "C:\\Users\\w00442454\\AppData\\Roaming\\eSpace_Desktop\\UserData\\w00442454\\imagefiles\\73F4DEF7-DE4F-419C-B062-AB75A942852C.png" \* MERGEFORMATINET </w:instrText>
      </w:r>
      <w:r w:rsidR="00E95E3E">
        <w:fldChar w:fldCharType="separate"/>
      </w:r>
      <w:r w:rsidR="00CA0A36">
        <w:fldChar w:fldCharType="begin"/>
      </w:r>
      <w:r w:rsidR="00CA0A36">
        <w:instrText xml:space="preserve"> INCLUDEPICTURE  "C:\\Users\\w00442454\\AppData\\Roaming\\eSpace_Desktop\\UserData\\w00442454\\imagefiles\\73F4DEF7-DE4F-419C-B062-AB75A942852C.png" \* MERGEFORMATINET </w:instrText>
      </w:r>
      <w:r w:rsidR="00CA0A36">
        <w:fldChar w:fldCharType="separate"/>
      </w:r>
      <w:r w:rsidR="006E083D">
        <w:fldChar w:fldCharType="begin"/>
      </w:r>
      <w:r w:rsidR="006E083D">
        <w:instrText xml:space="preserve"> INCLUDEPICTURE  "C:\\Users\\w00442454\\AppData\\Roaming\\eSpace_Desktop\\UserData\\w00442454\\imagefiles\\73F4DEF7-DE4F-419C-B062-AB75A942852C.png" \* MERGEFORMATINET </w:instrText>
      </w:r>
      <w:r w:rsidR="006E083D">
        <w:fldChar w:fldCharType="separate"/>
      </w:r>
      <w:r w:rsidR="005D5BA1">
        <w:fldChar w:fldCharType="begin"/>
      </w:r>
      <w:r w:rsidR="005D5BA1">
        <w:instrText xml:space="preserve"> INCLUDEPICTURE  "C:\\Users\\w00442454\\AppData\\Roaming\\eSpace_Desktop\\UserData\\w00442454\\imagefiles\\73F4DEF7-DE4F-419C-B062-AB75A942852C.png" \* MERGEFORMATINET </w:instrText>
      </w:r>
      <w:r w:rsidR="005D5BA1">
        <w:fldChar w:fldCharType="separate"/>
      </w:r>
      <w:r w:rsidR="00DA60B1">
        <w:fldChar w:fldCharType="begin"/>
      </w:r>
      <w:r w:rsidR="00DA60B1">
        <w:instrText xml:space="preserve"> INCLUDEPICTURE  "C:\\Users\\w00442454\\AppData\\Roaming\\eSpace_Desktop\\UserData\\w00442454\\imagefiles\\73F4DEF7-DE4F-419C-B062-AB75A942852C.png" \* MERGEFORMATINET </w:instrText>
      </w:r>
      <w:r w:rsidR="00DA60B1">
        <w:fldChar w:fldCharType="separate"/>
      </w:r>
      <w:r w:rsidR="00D31BF7">
        <w:fldChar w:fldCharType="begin"/>
      </w:r>
      <w:r w:rsidR="00D31BF7">
        <w:instrText xml:space="preserve"> INCLUDEPICTURE  "C:\\Users\\w00442454\\AppData\\Roaming\\eSpace_Desktop\\UserData\\w00442454\\imagefiles\\73F4DEF7-DE4F-419C-B062-AB75A942852C.png" \* MERGEFORMATINET </w:instrText>
      </w:r>
      <w:r w:rsidR="00D31BF7">
        <w:fldChar w:fldCharType="separate"/>
      </w:r>
      <w:r w:rsidR="00F1569C">
        <w:fldChar w:fldCharType="begin"/>
      </w:r>
      <w:r w:rsidR="00F1569C">
        <w:instrText xml:space="preserve"> INCLUDEPICTURE  "C:\\Users\\w00442454\\AppData\\Roaming\\eSpace_Desktop\\UserData\\w00442454\\imagefiles\\73F4DEF7-DE4F-419C-B062-AB75A942852C.png" \* MERGEFORMATINET </w:instrText>
      </w:r>
      <w:r w:rsidR="00F1569C">
        <w:fldChar w:fldCharType="separate"/>
      </w:r>
      <w:r w:rsidR="00C603EF">
        <w:fldChar w:fldCharType="begin"/>
      </w:r>
      <w:r w:rsidR="00C603EF">
        <w:instrText xml:space="preserve"> INCLUDEPICTURE  "C:\\Users\\w00442454\\AppData\\Roaming\\eSpace_Desktop\\UserData\\w00442454\\imagefiles\\73F4DEF7-DE4F-419C-B062-AB75A942852C.png" \* MERGEFORMATINET </w:instrText>
      </w:r>
      <w:r w:rsidR="00C603EF">
        <w:fldChar w:fldCharType="separate"/>
      </w:r>
      <w:r w:rsidR="00E839AA">
        <w:fldChar w:fldCharType="begin"/>
      </w:r>
      <w:r w:rsidR="00E839AA">
        <w:instrText xml:space="preserve"> INCLUDEPICTURE  "C:\\Users\\w00442454\\AppData\\Roaming\\eSpace_Desktop\\UserData\\w00442454\\imagefiles\\73F4DEF7-DE4F-419C-B062-AB75A942852C.png" \* MERGEFORMATINET </w:instrText>
      </w:r>
      <w:r w:rsidR="00E839AA">
        <w:fldChar w:fldCharType="separate"/>
      </w:r>
      <w:r w:rsidR="00BB0601">
        <w:fldChar w:fldCharType="begin"/>
      </w:r>
      <w:r w:rsidR="00BB0601">
        <w:instrText xml:space="preserve"> INCLUDEPICTURE  "C:\\Users\\w00442454\\AppData\\Roaming\\eSpace_Desktop\\UserData\\w00442454\\imagefiles\\73F4DEF7-DE4F-419C-B062-AB75A942852C.png" \* MERGEFORMATINET </w:instrText>
      </w:r>
      <w:r w:rsidR="00BB0601">
        <w:fldChar w:fldCharType="separate"/>
      </w:r>
      <w:r w:rsidR="00F967A6">
        <w:fldChar w:fldCharType="begin"/>
      </w:r>
      <w:r w:rsidR="00F967A6">
        <w:instrText xml:space="preserve"> INCLUDEPICTURE  "C:\\Users\\w00442454\\AppData\\Roaming\\eSpace_Desktop\\UserData\\w00442454\\imagefiles\\73F4DEF7-DE4F-419C-B062-AB75A942852C.png" \* MERGEFORMATINET </w:instrText>
      </w:r>
      <w:r w:rsidR="00F967A6">
        <w:fldChar w:fldCharType="separate"/>
      </w:r>
      <w:r w:rsidR="00BA52A7">
        <w:fldChar w:fldCharType="begin"/>
      </w:r>
      <w:r w:rsidR="00BA52A7">
        <w:instrText xml:space="preserve"> INCLUDEPICTURE  "C:\\Users\\w00442454\\AppData\\Roaming\\eSpace_Desktop\\UserData\\w00442454\\imagefiles\\73F4DEF7-DE4F-419C-B062-AB75A942852C.png" \* MERGEFORMATINET </w:instrText>
      </w:r>
      <w:r w:rsidR="00BA52A7">
        <w:fldChar w:fldCharType="separate"/>
      </w:r>
      <w:r w:rsidR="005A68E5">
        <w:fldChar w:fldCharType="begin"/>
      </w:r>
      <w:r w:rsidR="005A68E5">
        <w:instrText xml:space="preserve"> </w:instrText>
      </w:r>
      <w:r w:rsidR="005A68E5">
        <w:instrText>INCLUDEPICTURE  "C:\\Users\\w00442454\\AppData\\Roaming\\eSpace_Desktop\\UserData\\w00442454\\imagefiles\\73F4D</w:instrText>
      </w:r>
      <w:r w:rsidR="005A68E5">
        <w:instrText>EF7-DE4F-419C-B062-AB75A942852C.png" \* MERGEFORMATINET</w:instrText>
      </w:r>
      <w:r w:rsidR="005A68E5">
        <w:instrText xml:space="preserve"> </w:instrText>
      </w:r>
      <w:r w:rsidR="005A68E5">
        <w:fldChar w:fldCharType="separate"/>
      </w:r>
      <w:r w:rsidR="005423FA">
        <w:pict w14:anchorId="1A0FB045">
          <v:shape id="_x0000_i1027" type="#_x0000_t75" style="width:258.05pt;height:149.2pt">
            <v:imagedata r:id="rId15" r:href="rId16"/>
          </v:shape>
        </w:pict>
      </w:r>
      <w:r w:rsidR="005A68E5">
        <w:fldChar w:fldCharType="end"/>
      </w:r>
      <w:r w:rsidR="00BA52A7">
        <w:fldChar w:fldCharType="end"/>
      </w:r>
      <w:r w:rsidR="00F967A6">
        <w:fldChar w:fldCharType="end"/>
      </w:r>
      <w:r w:rsidR="00BB0601">
        <w:fldChar w:fldCharType="end"/>
      </w:r>
      <w:r w:rsidR="00E839AA">
        <w:fldChar w:fldCharType="end"/>
      </w:r>
      <w:r w:rsidR="00C603EF">
        <w:fldChar w:fldCharType="end"/>
      </w:r>
      <w:r w:rsidR="00F1569C">
        <w:fldChar w:fldCharType="end"/>
      </w:r>
      <w:r w:rsidR="00D31BF7">
        <w:fldChar w:fldCharType="end"/>
      </w:r>
      <w:r w:rsidR="00DA60B1">
        <w:fldChar w:fldCharType="end"/>
      </w:r>
      <w:r w:rsidR="005D5BA1">
        <w:fldChar w:fldCharType="end"/>
      </w:r>
      <w:r w:rsidR="006E083D">
        <w:fldChar w:fldCharType="end"/>
      </w:r>
      <w:r w:rsidR="00CA0A36">
        <w:fldChar w:fldCharType="end"/>
      </w:r>
      <w:r w:rsidR="00E95E3E">
        <w:fldChar w:fldCharType="end"/>
      </w:r>
      <w:r>
        <w:fldChar w:fldCharType="end"/>
      </w:r>
    </w:p>
    <w:p w14:paraId="7A85925B" w14:textId="63C8DB15" w:rsidR="00D126E1" w:rsidRPr="00BC2026" w:rsidRDefault="008344EE" w:rsidP="00D126E1">
      <w:pPr>
        <w:spacing w:after="120" w:line="259" w:lineRule="auto"/>
        <w:jc w:val="center"/>
        <w:rPr>
          <w:rFonts w:eastAsia="MS Mincho"/>
          <w:b/>
          <w:sz w:val="22"/>
          <w:lang w:eastAsia="ja-JP"/>
        </w:rPr>
      </w:pPr>
      <w:r w:rsidRPr="00933EE3">
        <w:rPr>
          <w:rFonts w:eastAsia="等线"/>
          <w:b/>
          <w:sz w:val="22"/>
          <w:lang w:eastAsia="ja-JP"/>
        </w:rPr>
        <w:t>F</w:t>
      </w:r>
      <w:r w:rsidRPr="00933EE3">
        <w:rPr>
          <w:rFonts w:eastAsia="等线" w:hint="eastAsia"/>
          <w:b/>
          <w:sz w:val="22"/>
          <w:lang w:eastAsia="ja-JP"/>
        </w:rPr>
        <w:t>ig</w:t>
      </w:r>
      <w:r>
        <w:rPr>
          <w:rFonts w:eastAsia="等线"/>
          <w:b/>
          <w:sz w:val="22"/>
          <w:lang w:eastAsia="ja-JP"/>
        </w:rPr>
        <w:t>.</w:t>
      </w:r>
      <w:r w:rsidR="00D126E1">
        <w:rPr>
          <w:rFonts w:eastAsia="等线"/>
          <w:b/>
          <w:sz w:val="22"/>
          <w:lang w:eastAsia="ja-JP"/>
        </w:rPr>
        <w:t>3</w:t>
      </w:r>
      <w:r w:rsidR="0056360D">
        <w:rPr>
          <w:rFonts w:eastAsia="等线"/>
          <w:b/>
          <w:sz w:val="22"/>
          <w:lang w:eastAsia="ja-JP"/>
        </w:rPr>
        <w:t>:</w:t>
      </w:r>
      <w:r w:rsidR="00D126E1">
        <w:rPr>
          <w:rFonts w:eastAsia="等线"/>
          <w:b/>
          <w:sz w:val="22"/>
          <w:lang w:eastAsia="ja-JP"/>
        </w:rPr>
        <w:t xml:space="preserve"> Potential scenarios for </w:t>
      </w:r>
      <w:r w:rsidR="00D126E1" w:rsidRPr="00933EE3">
        <w:rPr>
          <w:rFonts w:eastAsia="等线" w:hint="eastAsia"/>
          <w:b/>
          <w:sz w:val="22"/>
          <w:lang w:eastAsia="ja-JP"/>
        </w:rPr>
        <w:t xml:space="preserve">too early </w:t>
      </w:r>
      <w:r w:rsidR="00D126E1">
        <w:rPr>
          <w:rFonts w:eastAsia="等线"/>
          <w:b/>
          <w:sz w:val="22"/>
          <w:lang w:eastAsia="ja-JP"/>
        </w:rPr>
        <w:t>CPC</w:t>
      </w:r>
    </w:p>
    <w:p w14:paraId="44E3673D" w14:textId="1BC8D353" w:rsidR="00C12E28" w:rsidRPr="008F4DD0" w:rsidRDefault="00C12E28" w:rsidP="00C12E28">
      <w:pPr>
        <w:rPr>
          <w:rFonts w:ascii="宋体" w:eastAsia="宋体" w:hAnsi="宋体"/>
          <w:lang w:eastAsia="zh-CN"/>
        </w:rPr>
      </w:pPr>
      <w:r>
        <w:lastRenderedPageBreak/>
        <w:t xml:space="preserve">As shown in Fig 3, the potential Scenario for too </w:t>
      </w:r>
      <w:r w:rsidR="00A012AF">
        <w:t>early</w:t>
      </w:r>
      <w:r>
        <w:t xml:space="preserve"> CPC execution is given as follows:</w:t>
      </w:r>
    </w:p>
    <w:p w14:paraId="360CE953" w14:textId="77777777" w:rsidR="00530B96" w:rsidRDefault="00D126E1" w:rsidP="00D126E1">
      <w:pPr>
        <w:pStyle w:val="B1"/>
        <w:rPr>
          <w:rFonts w:eastAsia="MS Mincho"/>
          <w:b/>
          <w:lang w:eastAsia="ja-JP"/>
        </w:rPr>
      </w:pPr>
      <w:r w:rsidRPr="00A160A8">
        <w:rPr>
          <w:rFonts w:eastAsia="MS Mincho"/>
          <w:b/>
          <w:lang w:eastAsia="ja-JP"/>
        </w:rPr>
        <w:t>Case 1: the UE receives CPC configuration</w:t>
      </w:r>
    </w:p>
    <w:p w14:paraId="714CA6AA" w14:textId="015AEF3A" w:rsidR="00D126E1" w:rsidRPr="00A160A8" w:rsidRDefault="00530B96" w:rsidP="00D126E1">
      <w:pPr>
        <w:pStyle w:val="B1"/>
      </w:pPr>
      <w:r>
        <w:rPr>
          <w:lang w:eastAsia="ja-JP"/>
        </w:rPr>
        <w:t>T</w:t>
      </w:r>
      <w:r w:rsidR="00B92043" w:rsidRPr="005A5CE6">
        <w:rPr>
          <w:lang w:eastAsia="ja-JP"/>
        </w:rPr>
        <w:t xml:space="preserve">he CPA </w:t>
      </w:r>
      <w:r w:rsidR="00B92043">
        <w:rPr>
          <w:lang w:eastAsia="ja-JP"/>
        </w:rPr>
        <w:t>condition is met but</w:t>
      </w:r>
      <w:r w:rsidR="00B92043" w:rsidRPr="00A160A8">
        <w:rPr>
          <w:lang w:eastAsia="ja-JP"/>
        </w:rPr>
        <w:t xml:space="preserve"> </w:t>
      </w:r>
      <w:r w:rsidR="00D126E1" w:rsidRPr="00A160A8">
        <w:rPr>
          <w:lang w:eastAsia="ja-JP"/>
        </w:rPr>
        <w:t xml:space="preserve">the CPC execution fails. </w:t>
      </w:r>
      <w:r w:rsidR="00D126E1" w:rsidRPr="00A160A8">
        <w:t xml:space="preserve">Source </w:t>
      </w:r>
      <w:proofErr w:type="spellStart"/>
      <w:r w:rsidR="00D126E1" w:rsidRPr="00A160A8">
        <w:t>PSCell</w:t>
      </w:r>
      <w:proofErr w:type="spellEnd"/>
      <w:r w:rsidR="00D126E1" w:rsidRPr="00A160A8">
        <w:t xml:space="preserve"> is still the suitable </w:t>
      </w:r>
      <w:proofErr w:type="spellStart"/>
      <w:r w:rsidR="00D126E1" w:rsidRPr="00A160A8">
        <w:t>PSCell</w:t>
      </w:r>
      <w:proofErr w:type="spellEnd"/>
      <w:r w:rsidR="00D126E1" w:rsidRPr="00A160A8">
        <w:t xml:space="preserve"> based on the measurements included in </w:t>
      </w:r>
      <w:proofErr w:type="spellStart"/>
      <w:r w:rsidR="00D126E1" w:rsidRPr="00A160A8">
        <w:rPr>
          <w:i/>
          <w:iCs/>
          <w:lang w:eastAsia="zh-CN"/>
        </w:rPr>
        <w:t>SCGFailureInformation</w:t>
      </w:r>
      <w:proofErr w:type="spellEnd"/>
      <w:r w:rsidR="00D126E1" w:rsidRPr="00A160A8">
        <w:t xml:space="preserve"> reported from the UE.</w:t>
      </w:r>
    </w:p>
    <w:p w14:paraId="35F7216E" w14:textId="77777777" w:rsidR="00530B96" w:rsidRDefault="00D126E1" w:rsidP="00D126E1">
      <w:pPr>
        <w:pStyle w:val="B1"/>
        <w:rPr>
          <w:rFonts w:eastAsia="MS Mincho"/>
          <w:b/>
          <w:lang w:eastAsia="ja-JP"/>
        </w:rPr>
      </w:pPr>
      <w:r w:rsidRPr="00A160A8">
        <w:rPr>
          <w:rFonts w:eastAsia="MS Mincho" w:hint="eastAsia"/>
          <w:b/>
          <w:lang w:eastAsia="ja-JP"/>
        </w:rPr>
        <w:t>C</w:t>
      </w:r>
      <w:r w:rsidRPr="00A160A8">
        <w:rPr>
          <w:rFonts w:eastAsia="MS Mincho"/>
          <w:b/>
          <w:lang w:eastAsia="ja-JP"/>
        </w:rPr>
        <w:t>ase 2: the UE receives CPC configuration</w:t>
      </w:r>
    </w:p>
    <w:p w14:paraId="24A2C078" w14:textId="1A1C5D89" w:rsidR="00D126E1" w:rsidRPr="00A160A8" w:rsidRDefault="00530B96" w:rsidP="00D126E1">
      <w:pPr>
        <w:pStyle w:val="B1"/>
      </w:pPr>
      <w:r>
        <w:rPr>
          <w:lang w:eastAsia="ja-JP"/>
        </w:rPr>
        <w:t>T</w:t>
      </w:r>
      <w:r w:rsidR="00B92043" w:rsidRPr="005A5CE6">
        <w:rPr>
          <w:lang w:eastAsia="ja-JP"/>
        </w:rPr>
        <w:t xml:space="preserve">he CPA </w:t>
      </w:r>
      <w:r w:rsidR="00B92043">
        <w:rPr>
          <w:lang w:eastAsia="ja-JP"/>
        </w:rPr>
        <w:t xml:space="preserve">condition is met and </w:t>
      </w:r>
      <w:r w:rsidR="00D126E1" w:rsidRPr="00A160A8">
        <w:rPr>
          <w:rFonts w:eastAsia="MS Mincho"/>
          <w:lang w:eastAsia="ja-JP"/>
        </w:rPr>
        <w:t>the CPC execution succeeds</w:t>
      </w:r>
      <w:r w:rsidR="00662C09">
        <w:rPr>
          <w:rFonts w:eastAsia="MS Mincho"/>
          <w:lang w:eastAsia="ja-JP"/>
        </w:rPr>
        <w:t>, and then</w:t>
      </w:r>
      <w:r w:rsidR="00D126E1" w:rsidRPr="00A160A8">
        <w:rPr>
          <w:rFonts w:eastAsia="MS Mincho"/>
          <w:lang w:eastAsia="ja-JP"/>
        </w:rPr>
        <w:t xml:space="preserve"> </w:t>
      </w:r>
      <w:r w:rsidR="00BD7C28">
        <w:rPr>
          <w:rFonts w:eastAsia="MS Mincho"/>
          <w:lang w:eastAsia="ja-JP"/>
        </w:rPr>
        <w:t>an SCG</w:t>
      </w:r>
      <w:r w:rsidR="00D126E1" w:rsidRPr="00A160A8">
        <w:rPr>
          <w:rFonts w:eastAsia="MS Mincho"/>
          <w:lang w:eastAsia="ja-JP"/>
        </w:rPr>
        <w:t xml:space="preserve"> RLF occurs shortly after the successful CPC. </w:t>
      </w:r>
      <w:r w:rsidR="00D126E1" w:rsidRPr="00A160A8">
        <w:t xml:space="preserve">Source </w:t>
      </w:r>
      <w:proofErr w:type="spellStart"/>
      <w:r w:rsidR="00D126E1" w:rsidRPr="00A160A8">
        <w:t>PSCell</w:t>
      </w:r>
      <w:proofErr w:type="spellEnd"/>
      <w:r w:rsidR="00D126E1" w:rsidRPr="00A160A8">
        <w:t xml:space="preserve"> is still the suitable </w:t>
      </w:r>
      <w:proofErr w:type="spellStart"/>
      <w:r w:rsidR="00D126E1" w:rsidRPr="00A160A8">
        <w:t>PSCell</w:t>
      </w:r>
      <w:proofErr w:type="spellEnd"/>
      <w:r w:rsidR="00D126E1" w:rsidRPr="00A160A8">
        <w:t xml:space="preserve"> based on the measurements included in </w:t>
      </w:r>
      <w:proofErr w:type="spellStart"/>
      <w:r w:rsidR="00D126E1" w:rsidRPr="00A160A8">
        <w:rPr>
          <w:i/>
          <w:iCs/>
          <w:lang w:eastAsia="zh-CN"/>
        </w:rPr>
        <w:t>SCGFailureInformation</w:t>
      </w:r>
      <w:proofErr w:type="spellEnd"/>
      <w:r w:rsidR="00D126E1" w:rsidRPr="00A160A8">
        <w:t xml:space="preserve"> reported from the UE.</w:t>
      </w:r>
    </w:p>
    <w:p w14:paraId="324FADD4" w14:textId="77777777" w:rsidR="00D126E1" w:rsidRPr="00142D96" w:rsidRDefault="00D126E1" w:rsidP="00D126E1">
      <w:pPr>
        <w:spacing w:after="120" w:line="259" w:lineRule="auto"/>
        <w:rPr>
          <w:rFonts w:eastAsia="等线"/>
          <w:b/>
          <w:sz w:val="22"/>
          <w:lang w:eastAsia="ja-JP"/>
        </w:rPr>
      </w:pPr>
    </w:p>
    <w:p w14:paraId="35CC6905" w14:textId="77777777" w:rsidR="00D126E1" w:rsidRPr="00742F91" w:rsidRDefault="00D126E1" w:rsidP="00D126E1">
      <w:pPr>
        <w:spacing w:after="120" w:line="259" w:lineRule="auto"/>
        <w:jc w:val="center"/>
        <w:rPr>
          <w:rFonts w:eastAsia="MS Mincho"/>
          <w:b/>
          <w:sz w:val="22"/>
          <w:lang w:eastAsia="ja-JP"/>
        </w:rPr>
      </w:pPr>
      <w:r>
        <w:fldChar w:fldCharType="begin"/>
      </w:r>
      <w:r>
        <w:instrText xml:space="preserve"> INCLUDEPICTURE "C:\\Users\\w00442454\\AppData\\Roaming\\eSpace_Desktop\\UserData\\w00442454\\imagefiles\\00E77017-D28D-4673-B6DB-2A936166E09D.png" \* MERGEFORMATINET </w:instrText>
      </w:r>
      <w:r>
        <w:fldChar w:fldCharType="separate"/>
      </w:r>
      <w:r w:rsidR="00E95E3E">
        <w:fldChar w:fldCharType="begin"/>
      </w:r>
      <w:r w:rsidR="00E95E3E">
        <w:instrText xml:space="preserve"> INCLUDEPICTURE  "C:\\Users\\w00442454\\AppData\\Roaming\\eSpace_Desktop\\UserData\\w00442454\\imagefiles\\00E77017-D28D-4673-B6DB-2A936166E09D.png" \* MERGEFORMATINET </w:instrText>
      </w:r>
      <w:r w:rsidR="00E95E3E">
        <w:fldChar w:fldCharType="separate"/>
      </w:r>
      <w:r w:rsidR="00CA0A36">
        <w:fldChar w:fldCharType="begin"/>
      </w:r>
      <w:r w:rsidR="00CA0A36">
        <w:instrText xml:space="preserve"> INCLUDEPICTURE  "C:\\Users\\w00442454\\AppData\\Roaming\\eSpace_Desktop\\UserData\\w00442454\\imagefiles\\00E77017-D28D-4673-B6DB-2A936166E09D.png" \* MERGEFORMATINET </w:instrText>
      </w:r>
      <w:r w:rsidR="00CA0A36">
        <w:fldChar w:fldCharType="separate"/>
      </w:r>
      <w:r w:rsidR="006E083D">
        <w:fldChar w:fldCharType="begin"/>
      </w:r>
      <w:r w:rsidR="006E083D">
        <w:instrText xml:space="preserve"> INCLUDEPICTURE  "C:\\Users\\w00442454\\AppData\\Roaming\\eSpace_Desktop\\UserData\\w00442454\\imagefiles\\00E77017-D28D-4673-B6DB-2A936166E09D.png" \* MERGEFORMATINET </w:instrText>
      </w:r>
      <w:r w:rsidR="006E083D">
        <w:fldChar w:fldCharType="separate"/>
      </w:r>
      <w:r w:rsidR="005D5BA1">
        <w:fldChar w:fldCharType="begin"/>
      </w:r>
      <w:r w:rsidR="005D5BA1">
        <w:instrText xml:space="preserve"> INCLUDEPICTURE  "C:\\Users\\w00442454\\AppData\\Roaming\\eSpace_Desktop\\UserData\\w00442454\\imagefiles\\00E77017-D28D-4673-B6DB-2A936166E09D.png" \* MERGEFORMATINET </w:instrText>
      </w:r>
      <w:r w:rsidR="005D5BA1">
        <w:fldChar w:fldCharType="separate"/>
      </w:r>
      <w:r w:rsidR="00DA60B1">
        <w:fldChar w:fldCharType="begin"/>
      </w:r>
      <w:r w:rsidR="00DA60B1">
        <w:instrText xml:space="preserve"> INCLUDEPICTURE  "C:\\Users\\w00442454\\AppData\\Roaming\\eSpace_Desktop\\UserData\\w00442454\\imagefiles\\00E77017-D28D-4673-B6DB-2A936166E09D.png" \* MERGEFORMATINET </w:instrText>
      </w:r>
      <w:r w:rsidR="00DA60B1">
        <w:fldChar w:fldCharType="separate"/>
      </w:r>
      <w:r w:rsidR="00D31BF7">
        <w:fldChar w:fldCharType="begin"/>
      </w:r>
      <w:r w:rsidR="00D31BF7">
        <w:instrText xml:space="preserve"> INCLUDEPICTURE  "C:\\Users\\w00442454\\AppData\\Roaming\\eSpace_Desktop\\UserData\\w00442454\\imagefiles\\00E77017-D28D-4673-B6DB-2A936166E09D.png" \* MERGEFORMATINET </w:instrText>
      </w:r>
      <w:r w:rsidR="00D31BF7">
        <w:fldChar w:fldCharType="separate"/>
      </w:r>
      <w:r w:rsidR="00F1569C">
        <w:fldChar w:fldCharType="begin"/>
      </w:r>
      <w:r w:rsidR="00F1569C">
        <w:instrText xml:space="preserve"> INCLUDEPICTURE  "C:\\Users\\w00442454\\AppData\\Roaming\\eSpace_Desktop\\UserData\\w00442454\\imagefiles\\00E77017-D28D-4673-B6DB-2A936166E09D.png" \* MERGEFORMATINET </w:instrText>
      </w:r>
      <w:r w:rsidR="00F1569C">
        <w:fldChar w:fldCharType="separate"/>
      </w:r>
      <w:r w:rsidR="00C603EF">
        <w:fldChar w:fldCharType="begin"/>
      </w:r>
      <w:r w:rsidR="00C603EF">
        <w:instrText xml:space="preserve"> INCLUDEPICTURE  "C:\\Users\\w00442454\\AppData\\Roaming\\eSpace_Desktop\\UserData\\w00442454\\imagefiles\\00E77017-D28D-4673-B6DB-2A936166E09D.png" \* MERGEFORMATINET </w:instrText>
      </w:r>
      <w:r w:rsidR="00C603EF">
        <w:fldChar w:fldCharType="separate"/>
      </w:r>
      <w:r w:rsidR="00E839AA">
        <w:fldChar w:fldCharType="begin"/>
      </w:r>
      <w:r w:rsidR="00E839AA">
        <w:instrText xml:space="preserve"> INCLUDEPICTURE  "C:\\Users\\w00442454\\AppData\\Roaming\\eSpace_Desktop\\UserData\\w00442454\\imagefiles\\00E77017-D28D-4673-B6DB-2A936166E09D.png" \* MERGEFORMATINET </w:instrText>
      </w:r>
      <w:r w:rsidR="00E839AA">
        <w:fldChar w:fldCharType="separate"/>
      </w:r>
      <w:r w:rsidR="00BB0601">
        <w:fldChar w:fldCharType="begin"/>
      </w:r>
      <w:r w:rsidR="00BB0601">
        <w:instrText xml:space="preserve"> INCLUDEPICTURE  "C:\\Users\\w00442454\\AppData\\Roaming\\eSpace_Desktop\\UserData\\w00442454\\imagefiles\\00E77017-D28D-4673-B6DB-2A936166E09D.png" \* MERGEFORMATINET </w:instrText>
      </w:r>
      <w:r w:rsidR="00BB0601">
        <w:fldChar w:fldCharType="separate"/>
      </w:r>
      <w:r w:rsidR="00F967A6">
        <w:fldChar w:fldCharType="begin"/>
      </w:r>
      <w:r w:rsidR="00F967A6">
        <w:instrText xml:space="preserve"> INCLUDEPICTURE  "C:\\Users\\w00442454\\AppData\\Roaming\\eSpace_Desktop\\UserData\\w00442454\\imagefiles\\00E77017-D28D-4673-B6DB-2A936166E09D.png" \* MERGEFORMATINET </w:instrText>
      </w:r>
      <w:r w:rsidR="00F967A6">
        <w:fldChar w:fldCharType="separate"/>
      </w:r>
      <w:r w:rsidR="00BA52A7">
        <w:fldChar w:fldCharType="begin"/>
      </w:r>
      <w:r w:rsidR="00BA52A7">
        <w:instrText xml:space="preserve"> INCLUDEPICTURE  "C:\\Users\\w00442454\\AppData\\Roaming\\eSpace_Desktop\\UserData\\w00442454\\imagefiles\\00E77017-D28D-4673-B6DB-2A936166E09D.png" \* MERGEFORMATINET </w:instrText>
      </w:r>
      <w:r w:rsidR="00BA52A7">
        <w:fldChar w:fldCharType="separate"/>
      </w:r>
      <w:r w:rsidR="005A68E5">
        <w:fldChar w:fldCharType="begin"/>
      </w:r>
      <w:r w:rsidR="005A68E5">
        <w:instrText xml:space="preserve"> </w:instrText>
      </w:r>
      <w:r w:rsidR="005A68E5">
        <w:instrText>INCLUDEPICTURE  "C:\\Users\\w00442454\\AppData\\Roaming\\eSpace_Desktop\\UserData\\w00442454\\imagefiles\\00E77017-D28D-</w:instrText>
      </w:r>
      <w:r w:rsidR="005A68E5">
        <w:instrText>4673-B6DB-2A936166E09D.png" \* MERGEFORMATINET</w:instrText>
      </w:r>
      <w:r w:rsidR="005A68E5">
        <w:instrText xml:space="preserve"> </w:instrText>
      </w:r>
      <w:r w:rsidR="005A68E5">
        <w:fldChar w:fldCharType="separate"/>
      </w:r>
      <w:r w:rsidR="005423FA">
        <w:pict w14:anchorId="66E9FAD7">
          <v:shape id="_x0000_i1028" type="#_x0000_t75" style="width:252.95pt;height:149pt">
            <v:imagedata r:id="rId17" r:href="rId18"/>
          </v:shape>
        </w:pict>
      </w:r>
      <w:r w:rsidR="005A68E5">
        <w:fldChar w:fldCharType="end"/>
      </w:r>
      <w:r w:rsidR="00BA52A7">
        <w:fldChar w:fldCharType="end"/>
      </w:r>
      <w:r w:rsidR="00F967A6">
        <w:fldChar w:fldCharType="end"/>
      </w:r>
      <w:r w:rsidR="00BB0601">
        <w:fldChar w:fldCharType="end"/>
      </w:r>
      <w:r w:rsidR="00E839AA">
        <w:fldChar w:fldCharType="end"/>
      </w:r>
      <w:r w:rsidR="00C603EF">
        <w:fldChar w:fldCharType="end"/>
      </w:r>
      <w:r w:rsidR="00F1569C">
        <w:fldChar w:fldCharType="end"/>
      </w:r>
      <w:r w:rsidR="00D31BF7">
        <w:fldChar w:fldCharType="end"/>
      </w:r>
      <w:r w:rsidR="00DA60B1">
        <w:fldChar w:fldCharType="end"/>
      </w:r>
      <w:r w:rsidR="005D5BA1">
        <w:fldChar w:fldCharType="end"/>
      </w:r>
      <w:r w:rsidR="006E083D">
        <w:fldChar w:fldCharType="end"/>
      </w:r>
      <w:r w:rsidR="00CA0A36">
        <w:fldChar w:fldCharType="end"/>
      </w:r>
      <w:r w:rsidR="00E95E3E">
        <w:fldChar w:fldCharType="end"/>
      </w:r>
      <w:r>
        <w:fldChar w:fldCharType="end"/>
      </w:r>
    </w:p>
    <w:p w14:paraId="7DE5B7D5" w14:textId="2B899450" w:rsidR="00D126E1" w:rsidRPr="00BC2026" w:rsidRDefault="008344EE" w:rsidP="00D126E1">
      <w:pPr>
        <w:spacing w:after="120" w:line="259" w:lineRule="auto"/>
        <w:jc w:val="center"/>
        <w:rPr>
          <w:rFonts w:eastAsia="MS Mincho"/>
          <w:b/>
          <w:sz w:val="22"/>
          <w:lang w:eastAsia="ja-JP"/>
        </w:rPr>
      </w:pPr>
      <w:r w:rsidRPr="00933EE3">
        <w:rPr>
          <w:rFonts w:eastAsia="等线"/>
          <w:b/>
          <w:sz w:val="22"/>
          <w:lang w:eastAsia="ja-JP"/>
        </w:rPr>
        <w:t>F</w:t>
      </w:r>
      <w:r w:rsidRPr="00933EE3">
        <w:rPr>
          <w:rFonts w:eastAsia="等线" w:hint="eastAsia"/>
          <w:b/>
          <w:sz w:val="22"/>
          <w:lang w:eastAsia="ja-JP"/>
        </w:rPr>
        <w:t>ig</w:t>
      </w:r>
      <w:r>
        <w:rPr>
          <w:rFonts w:eastAsia="等线"/>
          <w:b/>
          <w:sz w:val="22"/>
          <w:lang w:eastAsia="ja-JP"/>
        </w:rPr>
        <w:t>.</w:t>
      </w:r>
      <w:r w:rsidR="00D126E1">
        <w:rPr>
          <w:rFonts w:eastAsia="等线"/>
          <w:b/>
          <w:sz w:val="22"/>
          <w:lang w:eastAsia="ja-JP"/>
        </w:rPr>
        <w:t>4</w:t>
      </w:r>
      <w:r w:rsidR="0056360D">
        <w:rPr>
          <w:rFonts w:eastAsia="等线"/>
          <w:b/>
          <w:sz w:val="22"/>
          <w:lang w:eastAsia="ja-JP"/>
        </w:rPr>
        <w:t>:</w:t>
      </w:r>
      <w:r w:rsidR="00D126E1" w:rsidRPr="00933EE3">
        <w:rPr>
          <w:rFonts w:eastAsia="等线" w:hint="eastAsia"/>
          <w:b/>
          <w:sz w:val="22"/>
          <w:lang w:eastAsia="ja-JP"/>
        </w:rPr>
        <w:t xml:space="preserve"> </w:t>
      </w:r>
      <w:r w:rsidR="00D126E1">
        <w:rPr>
          <w:rFonts w:eastAsia="等线"/>
          <w:b/>
          <w:sz w:val="22"/>
          <w:lang w:eastAsia="ja-JP"/>
        </w:rPr>
        <w:t>Potential scenarios for triggering CPC</w:t>
      </w:r>
      <w:r w:rsidR="00D126E1" w:rsidRPr="002C389C">
        <w:rPr>
          <w:rFonts w:eastAsia="等线"/>
          <w:b/>
          <w:sz w:val="22"/>
          <w:lang w:eastAsia="ja-JP"/>
        </w:rPr>
        <w:t xml:space="preserve"> execution to wrong </w:t>
      </w:r>
      <w:proofErr w:type="spellStart"/>
      <w:r w:rsidR="00D126E1" w:rsidRPr="002C389C">
        <w:rPr>
          <w:rFonts w:eastAsia="等线"/>
          <w:b/>
          <w:sz w:val="22"/>
          <w:lang w:eastAsia="ja-JP"/>
        </w:rPr>
        <w:t>PSCell</w:t>
      </w:r>
      <w:proofErr w:type="spellEnd"/>
    </w:p>
    <w:p w14:paraId="70CA7078" w14:textId="77777777" w:rsidR="00D126E1" w:rsidRPr="002C389C" w:rsidRDefault="00D126E1" w:rsidP="00D126E1">
      <w:pPr>
        <w:pStyle w:val="B1"/>
        <w:jc w:val="center"/>
      </w:pPr>
    </w:p>
    <w:p w14:paraId="2149A2CF" w14:textId="77777777" w:rsidR="00D126E1" w:rsidRPr="00BC2026" w:rsidRDefault="00D126E1" w:rsidP="00D126E1">
      <w:pPr>
        <w:rPr>
          <w:rFonts w:ascii="宋体" w:eastAsia="宋体" w:hAnsi="宋体"/>
          <w:lang w:eastAsia="zh-CN"/>
        </w:rPr>
      </w:pPr>
      <w:r>
        <w:t xml:space="preserve">As shown in Fig 4, the potential Scenarios for triggering CPC execution to wrong </w:t>
      </w:r>
      <w:proofErr w:type="spellStart"/>
      <w:r>
        <w:t>PSCell</w:t>
      </w:r>
      <w:proofErr w:type="spellEnd"/>
      <w:r>
        <w:t xml:space="preserve"> are given as follows</w:t>
      </w:r>
      <w:r w:rsidRPr="00BC2026">
        <w:rPr>
          <w:rFonts w:ascii="宋体" w:eastAsia="宋体" w:hAnsi="宋体"/>
          <w:lang w:eastAsia="zh-CN"/>
        </w:rPr>
        <w:t>:</w:t>
      </w:r>
    </w:p>
    <w:p w14:paraId="2E2DA1F0" w14:textId="77777777" w:rsidR="00530B96" w:rsidRDefault="00D126E1" w:rsidP="00D126E1">
      <w:pPr>
        <w:pStyle w:val="B1"/>
        <w:rPr>
          <w:rFonts w:eastAsia="MS Mincho"/>
          <w:b/>
          <w:lang w:eastAsia="ja-JP"/>
        </w:rPr>
      </w:pPr>
      <w:r w:rsidRPr="00A160A8">
        <w:rPr>
          <w:rFonts w:eastAsia="MS Mincho"/>
          <w:b/>
          <w:lang w:eastAsia="ja-JP"/>
        </w:rPr>
        <w:t>Case 1: the UE receives CPC configuration</w:t>
      </w:r>
    </w:p>
    <w:p w14:paraId="20F79261" w14:textId="4FE8FDC4" w:rsidR="00D126E1" w:rsidRPr="00A160A8" w:rsidRDefault="00530B96" w:rsidP="00D126E1">
      <w:pPr>
        <w:pStyle w:val="B1"/>
      </w:pPr>
      <w:r>
        <w:rPr>
          <w:lang w:eastAsia="ja-JP"/>
        </w:rPr>
        <w:t>T</w:t>
      </w:r>
      <w:r w:rsidR="00B92043" w:rsidRPr="005A5CE6">
        <w:rPr>
          <w:lang w:eastAsia="ja-JP"/>
        </w:rPr>
        <w:t xml:space="preserve">he CPA </w:t>
      </w:r>
      <w:r w:rsidR="00B92043">
        <w:rPr>
          <w:lang w:eastAsia="ja-JP"/>
        </w:rPr>
        <w:t>condition is met but</w:t>
      </w:r>
      <w:r w:rsidR="00B92043" w:rsidRPr="00A160A8">
        <w:rPr>
          <w:lang w:eastAsia="ja-JP"/>
        </w:rPr>
        <w:t xml:space="preserve"> </w:t>
      </w:r>
      <w:r w:rsidR="00D126E1" w:rsidRPr="00A160A8">
        <w:rPr>
          <w:lang w:eastAsia="ja-JP"/>
        </w:rPr>
        <w:t xml:space="preserve">the CPC execution fails. </w:t>
      </w:r>
      <w:r w:rsidR="00D126E1" w:rsidRPr="00A160A8">
        <w:t xml:space="preserve">A suitable </w:t>
      </w:r>
      <w:proofErr w:type="spellStart"/>
      <w:r w:rsidR="00D126E1" w:rsidRPr="00A160A8">
        <w:t>PSCell</w:t>
      </w:r>
      <w:proofErr w:type="spellEnd"/>
      <w:r w:rsidR="00D126E1" w:rsidRPr="00A160A8">
        <w:t xml:space="preserve"> different with source </w:t>
      </w:r>
      <w:proofErr w:type="spellStart"/>
      <w:r w:rsidR="00D126E1" w:rsidRPr="00A160A8">
        <w:t>PSCell</w:t>
      </w:r>
      <w:proofErr w:type="spellEnd"/>
      <w:r w:rsidR="00D126E1" w:rsidRPr="00A160A8">
        <w:t xml:space="preserve"> or target </w:t>
      </w:r>
      <w:r w:rsidR="00B92043">
        <w:t xml:space="preserve">candidate </w:t>
      </w:r>
      <w:proofErr w:type="spellStart"/>
      <w:r w:rsidR="00D126E1" w:rsidRPr="00A160A8">
        <w:t>PSCell</w:t>
      </w:r>
      <w:proofErr w:type="spellEnd"/>
      <w:r w:rsidR="00D126E1" w:rsidRPr="00A160A8">
        <w:t xml:space="preserve"> is found based on the measurements included in </w:t>
      </w:r>
      <w:proofErr w:type="spellStart"/>
      <w:r w:rsidR="00D126E1" w:rsidRPr="00A160A8">
        <w:rPr>
          <w:i/>
          <w:iCs/>
          <w:lang w:eastAsia="zh-CN"/>
        </w:rPr>
        <w:t>SCGFailureInformation</w:t>
      </w:r>
      <w:proofErr w:type="spellEnd"/>
      <w:r w:rsidR="00D126E1" w:rsidRPr="00A160A8">
        <w:t xml:space="preserve"> reported from the UE.</w:t>
      </w:r>
    </w:p>
    <w:p w14:paraId="4178F2D5" w14:textId="77777777" w:rsidR="00530B96" w:rsidRDefault="00D126E1" w:rsidP="00D126E1">
      <w:pPr>
        <w:pStyle w:val="B1"/>
        <w:rPr>
          <w:rFonts w:eastAsia="MS Mincho"/>
          <w:b/>
          <w:lang w:eastAsia="ja-JP"/>
        </w:rPr>
      </w:pPr>
      <w:r w:rsidRPr="00A160A8">
        <w:rPr>
          <w:rFonts w:eastAsia="MS Mincho" w:hint="eastAsia"/>
          <w:b/>
          <w:lang w:eastAsia="ja-JP"/>
        </w:rPr>
        <w:t>C</w:t>
      </w:r>
      <w:r w:rsidRPr="00A160A8">
        <w:rPr>
          <w:rFonts w:eastAsia="MS Mincho"/>
          <w:b/>
          <w:lang w:eastAsia="ja-JP"/>
        </w:rPr>
        <w:t>ase 2: the UE receives CPC configuration</w:t>
      </w:r>
    </w:p>
    <w:p w14:paraId="54B74909" w14:textId="3B81F7E9" w:rsidR="00D126E1" w:rsidRPr="00A160A8" w:rsidRDefault="00530B96" w:rsidP="00D126E1">
      <w:pPr>
        <w:pStyle w:val="B1"/>
      </w:pPr>
      <w:r>
        <w:rPr>
          <w:rFonts w:eastAsia="MS Mincho"/>
          <w:lang w:eastAsia="ja-JP"/>
        </w:rPr>
        <w:t>T</w:t>
      </w:r>
      <w:r w:rsidR="00B92043" w:rsidRPr="005A5CE6">
        <w:rPr>
          <w:lang w:eastAsia="ja-JP"/>
        </w:rPr>
        <w:t xml:space="preserve">he CPA </w:t>
      </w:r>
      <w:r w:rsidR="00B92043">
        <w:rPr>
          <w:lang w:eastAsia="ja-JP"/>
        </w:rPr>
        <w:t>condition is met and</w:t>
      </w:r>
      <w:r w:rsidR="00B92043" w:rsidRPr="00A160A8">
        <w:rPr>
          <w:rFonts w:eastAsia="MS Mincho"/>
          <w:lang w:eastAsia="ja-JP"/>
        </w:rPr>
        <w:t xml:space="preserve"> </w:t>
      </w:r>
      <w:r w:rsidR="00D126E1" w:rsidRPr="00A160A8">
        <w:rPr>
          <w:rFonts w:eastAsia="MS Mincho"/>
          <w:lang w:eastAsia="ja-JP"/>
        </w:rPr>
        <w:t>the CPC execution succeeds</w:t>
      </w:r>
      <w:r w:rsidR="0076644F">
        <w:rPr>
          <w:rFonts w:eastAsia="MS Mincho"/>
          <w:lang w:eastAsia="ja-JP"/>
        </w:rPr>
        <w:t xml:space="preserve">, and then </w:t>
      </w:r>
      <w:r w:rsidR="00BD7C28">
        <w:rPr>
          <w:rFonts w:eastAsia="MS Mincho"/>
          <w:lang w:eastAsia="ja-JP"/>
        </w:rPr>
        <w:t>an SCG</w:t>
      </w:r>
      <w:r w:rsidR="00D126E1" w:rsidRPr="00A160A8">
        <w:rPr>
          <w:rFonts w:eastAsia="MS Mincho"/>
          <w:lang w:eastAsia="ja-JP"/>
        </w:rPr>
        <w:t xml:space="preserve"> RLF occurs shortly after the successful CPC. </w:t>
      </w:r>
      <w:r w:rsidR="00D126E1" w:rsidRPr="00A160A8">
        <w:t xml:space="preserve">A suitable </w:t>
      </w:r>
      <w:proofErr w:type="spellStart"/>
      <w:r w:rsidR="00D126E1" w:rsidRPr="00A160A8">
        <w:t>PSCell</w:t>
      </w:r>
      <w:proofErr w:type="spellEnd"/>
      <w:r w:rsidR="00D126E1" w:rsidRPr="00A160A8">
        <w:t xml:space="preserve"> different with source </w:t>
      </w:r>
      <w:proofErr w:type="spellStart"/>
      <w:r w:rsidR="00D126E1" w:rsidRPr="00A160A8">
        <w:t>PSCell</w:t>
      </w:r>
      <w:proofErr w:type="spellEnd"/>
      <w:r w:rsidR="00D126E1" w:rsidRPr="00A160A8">
        <w:t xml:space="preserve"> or target </w:t>
      </w:r>
      <w:r w:rsidR="00B92043">
        <w:t xml:space="preserve">candidate </w:t>
      </w:r>
      <w:proofErr w:type="spellStart"/>
      <w:r w:rsidR="00D126E1" w:rsidRPr="00A160A8">
        <w:t>PSCell</w:t>
      </w:r>
      <w:proofErr w:type="spellEnd"/>
      <w:r w:rsidR="00D126E1" w:rsidRPr="00A160A8">
        <w:t xml:space="preserve"> is found based on the measurements included in </w:t>
      </w:r>
      <w:proofErr w:type="spellStart"/>
      <w:r w:rsidR="00D126E1" w:rsidRPr="00A160A8">
        <w:rPr>
          <w:i/>
          <w:iCs/>
          <w:lang w:eastAsia="zh-CN"/>
        </w:rPr>
        <w:t>SCGFailureInformation</w:t>
      </w:r>
      <w:proofErr w:type="spellEnd"/>
      <w:r w:rsidR="00D126E1" w:rsidRPr="00A160A8">
        <w:t xml:space="preserve"> reported from the UE.</w:t>
      </w:r>
    </w:p>
    <w:p w14:paraId="2F42BF8A" w14:textId="0EDD2DCC" w:rsidR="00D126E1" w:rsidRDefault="00D126E1" w:rsidP="00D126E1">
      <w:pPr>
        <w:pStyle w:val="3"/>
        <w:spacing w:after="240"/>
        <w:rPr>
          <w:rFonts w:eastAsia="宋体"/>
          <w:sz w:val="24"/>
          <w:lang w:eastAsia="zh-CN"/>
        </w:rPr>
      </w:pPr>
      <w:r>
        <w:rPr>
          <w:rFonts w:eastAsia="宋体"/>
          <w:sz w:val="24"/>
          <w:lang w:eastAsia="zh-CN"/>
        </w:rPr>
        <w:t>MRO for mixed scenarios of legacy PA/PC and CPA/CPC</w:t>
      </w:r>
    </w:p>
    <w:p w14:paraId="2EBAEAAC" w14:textId="77777777" w:rsidR="00D126E1" w:rsidRPr="00BF45AD" w:rsidRDefault="00D126E1" w:rsidP="00D126E1">
      <w:pPr>
        <w:jc w:val="center"/>
        <w:rPr>
          <w:rFonts w:eastAsia="宋体"/>
          <w:lang w:eastAsia="zh-CN"/>
        </w:rPr>
      </w:pPr>
      <w:r>
        <w:fldChar w:fldCharType="begin"/>
      </w:r>
      <w:r>
        <w:instrText xml:space="preserve"> INCLUDEPICTURE "C:\\Users\\w00442454\\AppData\\Roaming\\eSpace_Desktop\\UserData\\w00442454\\imagefiles\\A249FBC5-4AF8-4F4F-B2A3-BAE5F0CE23E3.png" \* MERGEFORMATINET </w:instrText>
      </w:r>
      <w:r>
        <w:fldChar w:fldCharType="separate"/>
      </w:r>
      <w:r w:rsidR="00E95E3E">
        <w:fldChar w:fldCharType="begin"/>
      </w:r>
      <w:r w:rsidR="00E95E3E">
        <w:instrText xml:space="preserve"> INCLUDEPICTURE  "C:\\Users\\w00442454\\AppData\\Roaming\\eSpace_Desktop\\UserData\\w00442454\\imagefiles\\A249FBC5-4AF8-4F4F-B2A3-BAE5F0CE23E3.png" \* MERGEFORMATINET </w:instrText>
      </w:r>
      <w:r w:rsidR="00E95E3E">
        <w:fldChar w:fldCharType="separate"/>
      </w:r>
      <w:r w:rsidR="00CA0A36">
        <w:fldChar w:fldCharType="begin"/>
      </w:r>
      <w:r w:rsidR="00CA0A36">
        <w:instrText xml:space="preserve"> INCLUDEPICTURE  "C:\\Users\\w00442454\\AppData\\Roaming\\eSpace_Desktop\\UserData\\w00442454\\imagefiles\\A249FBC5-4AF8-4F4F-B2A3-BAE5F0CE23E3.png" \* MERGEFORMATINET </w:instrText>
      </w:r>
      <w:r w:rsidR="00CA0A36">
        <w:fldChar w:fldCharType="separate"/>
      </w:r>
      <w:r w:rsidR="006E083D">
        <w:fldChar w:fldCharType="begin"/>
      </w:r>
      <w:r w:rsidR="006E083D">
        <w:instrText xml:space="preserve"> INCLUDEPICTURE  "C:\\Users\\w00442454\\AppData\\Roaming\\eSpace_Desktop\\UserData\\w00442454\\imagefiles\\A249FBC5-4AF8-4F4F-B2A3-BAE5F0CE23E3.png" \* MERGEFORMATINET </w:instrText>
      </w:r>
      <w:r w:rsidR="006E083D">
        <w:fldChar w:fldCharType="separate"/>
      </w:r>
      <w:r w:rsidR="005D5BA1">
        <w:fldChar w:fldCharType="begin"/>
      </w:r>
      <w:r w:rsidR="005D5BA1">
        <w:instrText xml:space="preserve"> INCLUDEPICTURE  "C:\\Users\\w00442454\\AppData\\Roaming\\eSpace_Desktop\\UserData\\w00442454\\imagefiles\\A249FBC5-4AF8-4F4F-B2A3-BAE5F0CE23E3.png" \* MERGEFORMATINET </w:instrText>
      </w:r>
      <w:r w:rsidR="005D5BA1">
        <w:fldChar w:fldCharType="separate"/>
      </w:r>
      <w:r w:rsidR="00DA60B1">
        <w:fldChar w:fldCharType="begin"/>
      </w:r>
      <w:r w:rsidR="00DA60B1">
        <w:instrText xml:space="preserve"> INCLUDEPICTURE  "C:\\Users\\w00442454\\AppData\\Roaming\\eSpace_Desktop\\UserData\\w00442454\\imagefiles\\A249FBC5-4AF8-4F4F-B2A3-BAE5F0CE23E3.png" \* MERGEFORMATINET </w:instrText>
      </w:r>
      <w:r w:rsidR="00DA60B1">
        <w:fldChar w:fldCharType="separate"/>
      </w:r>
      <w:r w:rsidR="00D31BF7">
        <w:fldChar w:fldCharType="begin"/>
      </w:r>
      <w:r w:rsidR="00D31BF7">
        <w:instrText xml:space="preserve"> INCLUDEPICTURE  "C:\\Users\\w00442454\\AppData\\Roaming\\eSpace_Desktop\\UserData\\w00442454\\imagefiles\\A249FBC5-4AF8-4F4F-B2A3-BAE5F0CE23E3.png" \* MERGEFORMATINET </w:instrText>
      </w:r>
      <w:r w:rsidR="00D31BF7">
        <w:fldChar w:fldCharType="separate"/>
      </w:r>
      <w:r w:rsidR="00F1569C">
        <w:fldChar w:fldCharType="begin"/>
      </w:r>
      <w:r w:rsidR="00F1569C">
        <w:instrText xml:space="preserve"> INCLUDEPICTURE  "C:\\Users\\w00442454\\AppData\\Roaming\\eSpace_Desktop\\UserData\\w00442454\\imagefiles\\A249FBC5-4AF8-4F4F-B2A3-BAE5F0CE23E3.png" \* MERGEFORMATINET </w:instrText>
      </w:r>
      <w:r w:rsidR="00F1569C">
        <w:fldChar w:fldCharType="separate"/>
      </w:r>
      <w:r w:rsidR="00C603EF">
        <w:fldChar w:fldCharType="begin"/>
      </w:r>
      <w:r w:rsidR="00C603EF">
        <w:instrText xml:space="preserve"> INCLUDEPICTURE  "C:\\Users\\w00442454\\AppData\\Roaming\\eSpace_Desktop\\UserData\\w00442454\\imagefiles\\A249FBC5-4AF8-4F4F-B2A3-BAE5F0CE23E3.png" \* MERGEFORMATINET </w:instrText>
      </w:r>
      <w:r w:rsidR="00C603EF">
        <w:fldChar w:fldCharType="separate"/>
      </w:r>
      <w:r w:rsidR="00E839AA">
        <w:fldChar w:fldCharType="begin"/>
      </w:r>
      <w:r w:rsidR="00E839AA">
        <w:instrText xml:space="preserve"> INCLUDEPICTURE  "C:\\Users\\w00442454\\AppData\\Roaming\\eSpace_Desktop\\UserData\\w00442454\\imagefiles\\A249FBC5-4AF8-4F4F-B2A3-BAE5F0CE23E3.png" \* MERGEFORMATINET </w:instrText>
      </w:r>
      <w:r w:rsidR="00E839AA">
        <w:fldChar w:fldCharType="separate"/>
      </w:r>
      <w:r w:rsidR="00BB0601">
        <w:fldChar w:fldCharType="begin"/>
      </w:r>
      <w:r w:rsidR="00BB0601">
        <w:instrText xml:space="preserve"> INCLUDEPICTURE  "C:\\Users\\w00442454\\AppData\\Roaming\\eSpace_Desktop\\UserData\\w00442454\\imagefiles\\A249FBC5-4AF8-4F4F-B2A3-BAE5F0CE23E3.png" \* MERGEFORMATINET </w:instrText>
      </w:r>
      <w:r w:rsidR="00BB0601">
        <w:fldChar w:fldCharType="separate"/>
      </w:r>
      <w:r w:rsidR="00F967A6">
        <w:fldChar w:fldCharType="begin"/>
      </w:r>
      <w:r w:rsidR="00F967A6">
        <w:instrText xml:space="preserve"> INCLUDEPICTURE  "C:\\Users\\w00442454\\AppData\\Roaming\\eSpace_Desktop\\UserData\\w00442454\\imagefiles\\A249FBC5-4AF8-4F4F-B2A3-BAE5F0CE23E3.png" \* MERGEFORMATINET </w:instrText>
      </w:r>
      <w:r w:rsidR="00F967A6">
        <w:fldChar w:fldCharType="separate"/>
      </w:r>
      <w:r w:rsidR="00BA52A7">
        <w:fldChar w:fldCharType="begin"/>
      </w:r>
      <w:r w:rsidR="00BA52A7">
        <w:instrText xml:space="preserve"> INCLUDEPICTURE  "C:\\Users\\w00442454\\AppData\\Roaming\\eSpace_Desktop\\UserData\\w00442454\\imagefiles\\A249FBC5-4AF8-4F4F-B2A3-BAE5F0CE23E3.png" \* MERGEFORMATINET </w:instrText>
      </w:r>
      <w:r w:rsidR="00BA52A7">
        <w:fldChar w:fldCharType="separate"/>
      </w:r>
      <w:r w:rsidR="005A68E5">
        <w:fldChar w:fldCharType="begin"/>
      </w:r>
      <w:r w:rsidR="005A68E5">
        <w:instrText xml:space="preserve"> </w:instrText>
      </w:r>
      <w:r w:rsidR="005A68E5">
        <w:instrText>INCLUDEPICTURE  "C:\\Users\\w00442454\\AppData\\Roaming\\eSpace_Desktop\\UserData\\w00442454\\imagefiles\\A249FBC5-4AF8-4F4F-B2A3-BAE5F0CE23E3.png" \* MERGEFORMATINET</w:instrText>
      </w:r>
      <w:r w:rsidR="005A68E5">
        <w:instrText xml:space="preserve"> </w:instrText>
      </w:r>
      <w:r w:rsidR="005A68E5">
        <w:fldChar w:fldCharType="separate"/>
      </w:r>
      <w:r w:rsidR="005423FA">
        <w:pict w14:anchorId="3948F7A7">
          <v:shape id="_x0000_i1029" type="#_x0000_t75" style="width:248.85pt;height:151.5pt">
            <v:imagedata r:id="rId19" r:href="rId20"/>
          </v:shape>
        </w:pict>
      </w:r>
      <w:r w:rsidR="005A68E5">
        <w:fldChar w:fldCharType="end"/>
      </w:r>
      <w:r w:rsidR="00BA52A7">
        <w:fldChar w:fldCharType="end"/>
      </w:r>
      <w:r w:rsidR="00F967A6">
        <w:fldChar w:fldCharType="end"/>
      </w:r>
      <w:r w:rsidR="00BB0601">
        <w:fldChar w:fldCharType="end"/>
      </w:r>
      <w:r w:rsidR="00E839AA">
        <w:fldChar w:fldCharType="end"/>
      </w:r>
      <w:r w:rsidR="00C603EF">
        <w:fldChar w:fldCharType="end"/>
      </w:r>
      <w:r w:rsidR="00F1569C">
        <w:fldChar w:fldCharType="end"/>
      </w:r>
      <w:r w:rsidR="00D31BF7">
        <w:fldChar w:fldCharType="end"/>
      </w:r>
      <w:r w:rsidR="00DA60B1">
        <w:fldChar w:fldCharType="end"/>
      </w:r>
      <w:r w:rsidR="005D5BA1">
        <w:fldChar w:fldCharType="end"/>
      </w:r>
      <w:r w:rsidR="006E083D">
        <w:fldChar w:fldCharType="end"/>
      </w:r>
      <w:r w:rsidR="00CA0A36">
        <w:fldChar w:fldCharType="end"/>
      </w:r>
      <w:r w:rsidR="00E95E3E">
        <w:fldChar w:fldCharType="end"/>
      </w:r>
      <w:r>
        <w:fldChar w:fldCharType="end"/>
      </w:r>
    </w:p>
    <w:p w14:paraId="53C9A4A5" w14:textId="580B992D" w:rsidR="00D126E1" w:rsidRDefault="008344EE" w:rsidP="00D126E1">
      <w:pPr>
        <w:spacing w:after="120" w:line="259" w:lineRule="auto"/>
        <w:jc w:val="center"/>
        <w:rPr>
          <w:rFonts w:eastAsia="等线"/>
          <w:b/>
          <w:sz w:val="22"/>
          <w:lang w:eastAsia="ja-JP"/>
        </w:rPr>
      </w:pPr>
      <w:r w:rsidRPr="00933EE3">
        <w:rPr>
          <w:rFonts w:eastAsia="等线"/>
          <w:b/>
          <w:sz w:val="22"/>
          <w:lang w:eastAsia="ja-JP"/>
        </w:rPr>
        <w:t>F</w:t>
      </w:r>
      <w:r w:rsidRPr="00933EE3">
        <w:rPr>
          <w:rFonts w:eastAsia="等线" w:hint="eastAsia"/>
          <w:b/>
          <w:sz w:val="22"/>
          <w:lang w:eastAsia="ja-JP"/>
        </w:rPr>
        <w:t>ig</w:t>
      </w:r>
      <w:r>
        <w:rPr>
          <w:rFonts w:eastAsia="等线"/>
          <w:b/>
          <w:sz w:val="22"/>
          <w:lang w:eastAsia="ja-JP"/>
        </w:rPr>
        <w:t>.</w:t>
      </w:r>
      <w:r w:rsidR="00D126E1">
        <w:rPr>
          <w:rFonts w:eastAsia="等线"/>
          <w:b/>
          <w:sz w:val="22"/>
          <w:lang w:eastAsia="ja-JP"/>
        </w:rPr>
        <w:t>5</w:t>
      </w:r>
      <w:r w:rsidR="0056360D">
        <w:rPr>
          <w:rFonts w:eastAsia="等线"/>
          <w:b/>
          <w:sz w:val="22"/>
          <w:lang w:eastAsia="ja-JP"/>
        </w:rPr>
        <w:t>:</w:t>
      </w:r>
      <w:r w:rsidR="00D126E1" w:rsidRPr="00933EE3">
        <w:rPr>
          <w:rFonts w:eastAsia="等线" w:hint="eastAsia"/>
          <w:b/>
          <w:sz w:val="22"/>
          <w:lang w:eastAsia="ja-JP"/>
        </w:rPr>
        <w:t xml:space="preserve"> </w:t>
      </w:r>
      <w:r w:rsidR="00D126E1">
        <w:rPr>
          <w:rFonts w:eastAsia="等线"/>
          <w:b/>
          <w:sz w:val="22"/>
          <w:lang w:eastAsia="ja-JP"/>
        </w:rPr>
        <w:t>Potential scenarios for mixed legacy PA and CPA</w:t>
      </w:r>
    </w:p>
    <w:p w14:paraId="79BE37D0" w14:textId="77777777" w:rsidR="00D126E1" w:rsidRDefault="00D126E1" w:rsidP="00D126E1">
      <w:r>
        <w:t>As shown in Fig 5, the potential Scenarios for mixed legacy PA and CPA are given as follows:</w:t>
      </w:r>
    </w:p>
    <w:p w14:paraId="53662E67" w14:textId="77777777" w:rsidR="00530B96" w:rsidRDefault="00D126E1" w:rsidP="00D126E1">
      <w:pPr>
        <w:spacing w:after="120" w:line="259" w:lineRule="auto"/>
        <w:ind w:left="703" w:hangingChars="350" w:hanging="703"/>
        <w:rPr>
          <w:rFonts w:eastAsia="MS Mincho"/>
          <w:b/>
          <w:lang w:eastAsia="ja-JP"/>
        </w:rPr>
      </w:pPr>
      <w:r w:rsidRPr="00A160A8">
        <w:rPr>
          <w:rFonts w:eastAsia="宋体" w:hint="eastAsia"/>
          <w:b/>
        </w:rPr>
        <w:lastRenderedPageBreak/>
        <w:t>C</w:t>
      </w:r>
      <w:r w:rsidRPr="00A160A8">
        <w:rPr>
          <w:rFonts w:eastAsia="宋体"/>
          <w:b/>
        </w:rPr>
        <w:t xml:space="preserve">ase 1: </w:t>
      </w:r>
      <w:r w:rsidRPr="00A160A8">
        <w:rPr>
          <w:rFonts w:eastAsia="MS Mincho"/>
          <w:b/>
          <w:lang w:eastAsia="ja-JP"/>
        </w:rPr>
        <w:t>the UE receives CPA configuration</w:t>
      </w:r>
    </w:p>
    <w:p w14:paraId="117019A8" w14:textId="36266A71" w:rsidR="00D126E1" w:rsidRPr="00A160A8" w:rsidRDefault="00530B96" w:rsidP="00D126E1">
      <w:pPr>
        <w:spacing w:after="120" w:line="259" w:lineRule="auto"/>
        <w:ind w:left="700" w:hangingChars="350" w:hanging="700"/>
        <w:rPr>
          <w:rFonts w:eastAsia="宋体"/>
          <w:lang w:eastAsia="ja-JP"/>
        </w:rPr>
      </w:pPr>
      <w:r>
        <w:rPr>
          <w:rFonts w:eastAsia="宋体"/>
          <w:lang w:eastAsia="ja-JP"/>
        </w:rPr>
        <w:t xml:space="preserve">A </w:t>
      </w:r>
      <w:r w:rsidR="00D126E1" w:rsidRPr="00A160A8">
        <w:rPr>
          <w:rFonts w:eastAsia="宋体"/>
          <w:lang w:eastAsia="ja-JP"/>
        </w:rPr>
        <w:t xml:space="preserve">legacy </w:t>
      </w:r>
      <w:proofErr w:type="spellStart"/>
      <w:r w:rsidR="00D126E1" w:rsidRPr="00A160A8">
        <w:rPr>
          <w:rFonts w:eastAsia="宋体"/>
          <w:lang w:eastAsia="ja-JP"/>
        </w:rPr>
        <w:t>PSCell</w:t>
      </w:r>
      <w:proofErr w:type="spellEnd"/>
      <w:r w:rsidR="00D126E1" w:rsidRPr="00A160A8">
        <w:rPr>
          <w:rFonts w:eastAsia="宋体"/>
          <w:lang w:eastAsia="ja-JP"/>
        </w:rPr>
        <w:t xml:space="preserve"> Addition is performed but fails.</w:t>
      </w:r>
    </w:p>
    <w:p w14:paraId="55FC6B6E" w14:textId="5C5FC04F" w:rsidR="00530B96" w:rsidRDefault="00D126E1" w:rsidP="00D126E1">
      <w:pPr>
        <w:spacing w:after="120" w:line="259" w:lineRule="auto"/>
        <w:ind w:left="703" w:hangingChars="350" w:hanging="703"/>
        <w:rPr>
          <w:rFonts w:eastAsia="宋体"/>
          <w:lang w:eastAsia="ja-JP"/>
        </w:rPr>
      </w:pPr>
      <w:r w:rsidRPr="00A160A8">
        <w:rPr>
          <w:rFonts w:eastAsia="宋体" w:hint="eastAsia"/>
          <w:b/>
        </w:rPr>
        <w:t>C</w:t>
      </w:r>
      <w:r w:rsidRPr="00A160A8">
        <w:rPr>
          <w:rFonts w:eastAsia="宋体"/>
          <w:b/>
        </w:rPr>
        <w:t xml:space="preserve">ase 2: </w:t>
      </w:r>
      <w:r w:rsidRPr="00A160A8">
        <w:rPr>
          <w:rFonts w:eastAsia="MS Mincho"/>
          <w:b/>
          <w:lang w:eastAsia="ja-JP"/>
        </w:rPr>
        <w:t>the UE receives CPA configuration</w:t>
      </w:r>
    </w:p>
    <w:p w14:paraId="1494F583" w14:textId="0542C8E4" w:rsidR="00D126E1" w:rsidRPr="00A160A8" w:rsidRDefault="00530B96" w:rsidP="00D126E1">
      <w:pPr>
        <w:spacing w:after="120" w:line="259" w:lineRule="auto"/>
        <w:ind w:left="700" w:hangingChars="350" w:hanging="700"/>
        <w:rPr>
          <w:rFonts w:eastAsia="MS Mincho"/>
          <w:lang w:eastAsia="ja-JP"/>
        </w:rPr>
      </w:pPr>
      <w:r>
        <w:rPr>
          <w:rFonts w:eastAsia="宋体"/>
          <w:lang w:eastAsia="ja-JP"/>
        </w:rPr>
        <w:t xml:space="preserve">A </w:t>
      </w:r>
      <w:r w:rsidR="00D126E1" w:rsidRPr="00A160A8">
        <w:rPr>
          <w:rFonts w:eastAsia="宋体"/>
          <w:lang w:eastAsia="ja-JP"/>
        </w:rPr>
        <w:t xml:space="preserve">legacy </w:t>
      </w:r>
      <w:proofErr w:type="spellStart"/>
      <w:r w:rsidR="00D126E1" w:rsidRPr="00A160A8">
        <w:rPr>
          <w:rFonts w:eastAsia="宋体"/>
          <w:lang w:eastAsia="ja-JP"/>
        </w:rPr>
        <w:t>PSCell</w:t>
      </w:r>
      <w:proofErr w:type="spellEnd"/>
      <w:r w:rsidR="00D126E1" w:rsidRPr="00A160A8">
        <w:rPr>
          <w:rFonts w:eastAsia="宋体"/>
          <w:lang w:eastAsia="ja-JP"/>
        </w:rPr>
        <w:t xml:space="preserve"> Addition is performed and succeeds</w:t>
      </w:r>
      <w:r w:rsidR="009366B4">
        <w:rPr>
          <w:rFonts w:eastAsia="宋体"/>
          <w:lang w:eastAsia="ja-JP"/>
        </w:rPr>
        <w:t xml:space="preserve">, and then </w:t>
      </w:r>
      <w:r w:rsidR="00BD7C28">
        <w:rPr>
          <w:rFonts w:eastAsia="宋体"/>
          <w:lang w:eastAsia="ja-JP"/>
        </w:rPr>
        <w:t>an SCG</w:t>
      </w:r>
      <w:r w:rsidR="00D126E1" w:rsidRPr="00A160A8">
        <w:rPr>
          <w:rFonts w:eastAsia="宋体"/>
          <w:lang w:eastAsia="ja-JP"/>
        </w:rPr>
        <w:t xml:space="preserve"> RLF occurs shortly after the successful </w:t>
      </w:r>
      <w:proofErr w:type="spellStart"/>
      <w:r w:rsidR="00D126E1" w:rsidRPr="00A160A8">
        <w:rPr>
          <w:rFonts w:eastAsia="宋体"/>
          <w:lang w:eastAsia="ja-JP"/>
        </w:rPr>
        <w:t>PSCell</w:t>
      </w:r>
      <w:proofErr w:type="spellEnd"/>
      <w:r w:rsidR="00D126E1" w:rsidRPr="00A160A8">
        <w:rPr>
          <w:rFonts w:eastAsia="宋体"/>
          <w:lang w:eastAsia="ja-JP"/>
        </w:rPr>
        <w:t xml:space="preserve"> Addition.</w:t>
      </w:r>
    </w:p>
    <w:p w14:paraId="319B4DE6" w14:textId="77777777" w:rsidR="00D126E1" w:rsidRPr="00D140F0" w:rsidRDefault="00D126E1" w:rsidP="00D126E1">
      <w:pPr>
        <w:spacing w:after="120" w:line="259" w:lineRule="auto"/>
        <w:jc w:val="center"/>
        <w:rPr>
          <w:rFonts w:eastAsia="MS Mincho"/>
          <w:b/>
          <w:sz w:val="22"/>
          <w:lang w:eastAsia="ja-JP"/>
        </w:rPr>
      </w:pPr>
      <w:r>
        <w:fldChar w:fldCharType="begin"/>
      </w:r>
      <w:r>
        <w:instrText xml:space="preserve"> INCLUDEPICTURE "C:\\Users\\w00442454\\AppData\\Roaming\\eSpace_Desktop\\UserData\\w00442454\\imagefiles\\3DB89053-2E18-4FAE-98D4-7428DB63D8CE.png" \* MERGEFORMATINET </w:instrText>
      </w:r>
      <w:r>
        <w:fldChar w:fldCharType="separate"/>
      </w:r>
      <w:r w:rsidR="00E95E3E">
        <w:fldChar w:fldCharType="begin"/>
      </w:r>
      <w:r w:rsidR="00E95E3E">
        <w:instrText xml:space="preserve"> INCLUDEPICTURE  "C:\\Users\\w00442454\\AppData\\Roaming\\eSpace_Desktop\\UserData\\w00442454\\imagefiles\\3DB89053-2E18-4FAE-98D4-7428DB63D8CE.png" \* MERGEFORMATINET </w:instrText>
      </w:r>
      <w:r w:rsidR="00E95E3E">
        <w:fldChar w:fldCharType="separate"/>
      </w:r>
      <w:r w:rsidR="00CA0A36">
        <w:fldChar w:fldCharType="begin"/>
      </w:r>
      <w:r w:rsidR="00CA0A36">
        <w:instrText xml:space="preserve"> INCLUDEPICTURE  "C:\\Users\\w00442454\\AppData\\Roaming\\eSpace_Desktop\\UserData\\w00442454\\imagefiles\\3DB89053-2E18-4FAE-98D4-7428DB63D8CE.png" \* MERGEFORMATINET </w:instrText>
      </w:r>
      <w:r w:rsidR="00CA0A36">
        <w:fldChar w:fldCharType="separate"/>
      </w:r>
      <w:r w:rsidR="006E083D">
        <w:fldChar w:fldCharType="begin"/>
      </w:r>
      <w:r w:rsidR="006E083D">
        <w:instrText xml:space="preserve"> INCLUDEPICTURE  "C:\\Users\\w00442454\\AppData\\Roaming\\eSpace_Desktop\\UserData\\w00442454\\imagefiles\\3DB89053-2E18-4FAE-98D4-7428DB63D8CE.png" \* MERGEFORMATINET </w:instrText>
      </w:r>
      <w:r w:rsidR="006E083D">
        <w:fldChar w:fldCharType="separate"/>
      </w:r>
      <w:r w:rsidR="005D5BA1">
        <w:fldChar w:fldCharType="begin"/>
      </w:r>
      <w:r w:rsidR="005D5BA1">
        <w:instrText xml:space="preserve"> INCLUDEPICTURE  "C:\\Users\\w00442454\\AppData\\Roaming\\eSpace_Desktop\\UserData\\w00442454\\imagefiles\\3DB89053-2E18-4FAE-98D4-7428DB63D8CE.png" \* MERGEFORMATINET </w:instrText>
      </w:r>
      <w:r w:rsidR="005D5BA1">
        <w:fldChar w:fldCharType="separate"/>
      </w:r>
      <w:r w:rsidR="00DA60B1">
        <w:fldChar w:fldCharType="begin"/>
      </w:r>
      <w:r w:rsidR="00DA60B1">
        <w:instrText xml:space="preserve"> INCLUDEPICTURE  "C:\\Users\\w00442454\\AppData\\Roaming\\eSpace_Desktop\\UserData\\w00442454\\imagefiles\\3DB89053-2E18-4FAE-98D4-7428DB63D8CE.png" \* MERGEFORMATINET </w:instrText>
      </w:r>
      <w:r w:rsidR="00DA60B1">
        <w:fldChar w:fldCharType="separate"/>
      </w:r>
      <w:r w:rsidR="00D31BF7">
        <w:fldChar w:fldCharType="begin"/>
      </w:r>
      <w:r w:rsidR="00D31BF7">
        <w:instrText xml:space="preserve"> INCLUDEPICTURE  "C:\\Users\\w00442454\\AppData\\Roaming\\eSpace_Desktop\\UserData\\w00442454\\imagefiles\\3DB89053-2E18-4FAE-98D4-7428DB63D8CE.png" \* MERGEFORMATINET </w:instrText>
      </w:r>
      <w:r w:rsidR="00D31BF7">
        <w:fldChar w:fldCharType="separate"/>
      </w:r>
      <w:r w:rsidR="00F1569C">
        <w:fldChar w:fldCharType="begin"/>
      </w:r>
      <w:r w:rsidR="00F1569C">
        <w:instrText xml:space="preserve"> INCLUDEPICTURE  "C:\\Users\\w00442454\\AppData\\Roaming\\eSpace_Desktop\\UserData\\w00442454\\imagefiles\\3DB89053-2E18-4FAE-98D4-7428DB63D8CE.png" \* MERGEFORMATINET </w:instrText>
      </w:r>
      <w:r w:rsidR="00F1569C">
        <w:fldChar w:fldCharType="separate"/>
      </w:r>
      <w:r w:rsidR="00C603EF">
        <w:fldChar w:fldCharType="begin"/>
      </w:r>
      <w:r w:rsidR="00C603EF">
        <w:instrText xml:space="preserve"> INCLUDEPICTURE  "C:\\Users\\w00442454\\AppData\\Roaming\\eSpace_Desktop\\UserData\\w00442454\\imagefiles\\3DB89053-2E18-4FAE-98D4-7428DB63D8CE.png" \* MERGEFORMATINET </w:instrText>
      </w:r>
      <w:r w:rsidR="00C603EF">
        <w:fldChar w:fldCharType="separate"/>
      </w:r>
      <w:r w:rsidR="00E839AA">
        <w:fldChar w:fldCharType="begin"/>
      </w:r>
      <w:r w:rsidR="00E839AA">
        <w:instrText xml:space="preserve"> INCLUDEPICTURE  "C:\\Users\\w00442454\\AppData\\Roaming\\eSpace_Desktop\\UserData\\w00442454\\imagefiles\\3DB89053-2E18-4FAE-98D4-7428DB63D8CE.png" \* MERGEFORMATINET </w:instrText>
      </w:r>
      <w:r w:rsidR="00E839AA">
        <w:fldChar w:fldCharType="separate"/>
      </w:r>
      <w:r w:rsidR="00BB0601">
        <w:fldChar w:fldCharType="begin"/>
      </w:r>
      <w:r w:rsidR="00BB0601">
        <w:instrText xml:space="preserve"> INCLUDEPICTURE  "C:\\Users\\w00442454\\AppData\\Roaming\\eSpace_Desktop\\UserData\\w00442454\\imagefiles\\3DB89053-2E18-4FAE-98D4-7428DB63D8CE.png" \* MERGEFORMATINET </w:instrText>
      </w:r>
      <w:r w:rsidR="00BB0601">
        <w:fldChar w:fldCharType="separate"/>
      </w:r>
      <w:r w:rsidR="00F967A6">
        <w:fldChar w:fldCharType="begin"/>
      </w:r>
      <w:r w:rsidR="00F967A6">
        <w:instrText xml:space="preserve"> INCLUDEPICTURE  "C:\\Users\\w00442454\\AppData\\Roaming\\eSpace_Desktop\\UserData\\w00442454\\imagefiles\\3DB89053-2E18-4FAE-98D4-7428DB63D8CE.png" \* MERGEFORMATINET </w:instrText>
      </w:r>
      <w:r w:rsidR="00F967A6">
        <w:fldChar w:fldCharType="separate"/>
      </w:r>
      <w:r w:rsidR="00BA52A7">
        <w:fldChar w:fldCharType="begin"/>
      </w:r>
      <w:r w:rsidR="00BA52A7">
        <w:instrText xml:space="preserve"> INCLUDEPICTURE  "C:\\Users\\w00442454\\AppData\\Roaming\\eSpace_Desktop\\UserData\\w00442454\\imagefiles\\3DB89053-2E18-4FAE-98D4-7428DB63D8CE.png" \* MERGEFORMATINET </w:instrText>
      </w:r>
      <w:r w:rsidR="00BA52A7">
        <w:fldChar w:fldCharType="separate"/>
      </w:r>
      <w:r w:rsidR="005A68E5">
        <w:fldChar w:fldCharType="begin"/>
      </w:r>
      <w:r w:rsidR="005A68E5">
        <w:instrText xml:space="preserve"> </w:instrText>
      </w:r>
      <w:r w:rsidR="005A68E5">
        <w:instrText>INCLUDEPICTURE  "C:\\Users\\w00442454\\AppData\\Roaming\\eSpace_Desktop\\UserData\\w00442454\\imagefiles\\3DB89</w:instrText>
      </w:r>
      <w:r w:rsidR="005A68E5">
        <w:instrText>053-2E18-4FAE-98D4-7428DB63D8CE.png" \* MERGEFORMATINET</w:instrText>
      </w:r>
      <w:r w:rsidR="005A68E5">
        <w:instrText xml:space="preserve"> </w:instrText>
      </w:r>
      <w:r w:rsidR="005A68E5">
        <w:fldChar w:fldCharType="separate"/>
      </w:r>
      <w:r w:rsidR="005423FA">
        <w:pict w14:anchorId="3F518A93">
          <v:shape id="_x0000_i1030" type="#_x0000_t75" style="width:255.75pt;height:145.75pt">
            <v:imagedata r:id="rId21" r:href="rId22"/>
          </v:shape>
        </w:pict>
      </w:r>
      <w:r w:rsidR="005A68E5">
        <w:fldChar w:fldCharType="end"/>
      </w:r>
      <w:r w:rsidR="00BA52A7">
        <w:fldChar w:fldCharType="end"/>
      </w:r>
      <w:r w:rsidR="00F967A6">
        <w:fldChar w:fldCharType="end"/>
      </w:r>
      <w:r w:rsidR="00BB0601">
        <w:fldChar w:fldCharType="end"/>
      </w:r>
      <w:r w:rsidR="00E839AA">
        <w:fldChar w:fldCharType="end"/>
      </w:r>
      <w:r w:rsidR="00C603EF">
        <w:fldChar w:fldCharType="end"/>
      </w:r>
      <w:r w:rsidR="00F1569C">
        <w:fldChar w:fldCharType="end"/>
      </w:r>
      <w:r w:rsidR="00D31BF7">
        <w:fldChar w:fldCharType="end"/>
      </w:r>
      <w:r w:rsidR="00DA60B1">
        <w:fldChar w:fldCharType="end"/>
      </w:r>
      <w:r w:rsidR="005D5BA1">
        <w:fldChar w:fldCharType="end"/>
      </w:r>
      <w:r w:rsidR="006E083D">
        <w:fldChar w:fldCharType="end"/>
      </w:r>
      <w:r w:rsidR="00CA0A36">
        <w:fldChar w:fldCharType="end"/>
      </w:r>
      <w:r w:rsidR="00E95E3E">
        <w:fldChar w:fldCharType="end"/>
      </w:r>
      <w:r>
        <w:fldChar w:fldCharType="end"/>
      </w:r>
    </w:p>
    <w:p w14:paraId="2E0849F2" w14:textId="50004490" w:rsidR="00D126E1" w:rsidRDefault="008344EE" w:rsidP="00D126E1">
      <w:pPr>
        <w:spacing w:after="120" w:line="259" w:lineRule="auto"/>
        <w:jc w:val="center"/>
        <w:rPr>
          <w:rFonts w:eastAsia="等线"/>
          <w:b/>
          <w:sz w:val="22"/>
          <w:lang w:eastAsia="ja-JP"/>
        </w:rPr>
      </w:pPr>
      <w:r w:rsidRPr="00933EE3">
        <w:rPr>
          <w:rFonts w:eastAsia="等线"/>
          <w:b/>
          <w:sz w:val="22"/>
          <w:lang w:eastAsia="ja-JP"/>
        </w:rPr>
        <w:t>F</w:t>
      </w:r>
      <w:r w:rsidRPr="00933EE3">
        <w:rPr>
          <w:rFonts w:eastAsia="等线" w:hint="eastAsia"/>
          <w:b/>
          <w:sz w:val="22"/>
          <w:lang w:eastAsia="ja-JP"/>
        </w:rPr>
        <w:t>ig</w:t>
      </w:r>
      <w:r>
        <w:rPr>
          <w:rFonts w:eastAsia="等线"/>
          <w:b/>
          <w:sz w:val="22"/>
          <w:lang w:eastAsia="ja-JP"/>
        </w:rPr>
        <w:t>.</w:t>
      </w:r>
      <w:r w:rsidR="00D126E1">
        <w:rPr>
          <w:rFonts w:eastAsia="等线"/>
          <w:b/>
          <w:sz w:val="22"/>
          <w:lang w:eastAsia="ja-JP"/>
        </w:rPr>
        <w:t>6</w:t>
      </w:r>
      <w:r w:rsidR="0056360D">
        <w:rPr>
          <w:rFonts w:eastAsia="等线"/>
          <w:b/>
          <w:sz w:val="22"/>
          <w:lang w:eastAsia="ja-JP"/>
        </w:rPr>
        <w:t>:</w:t>
      </w:r>
      <w:r w:rsidR="00D126E1" w:rsidRPr="00933EE3">
        <w:rPr>
          <w:rFonts w:eastAsia="等线" w:hint="eastAsia"/>
          <w:b/>
          <w:sz w:val="22"/>
          <w:lang w:eastAsia="ja-JP"/>
        </w:rPr>
        <w:t xml:space="preserve"> </w:t>
      </w:r>
      <w:r w:rsidR="00D126E1">
        <w:rPr>
          <w:rFonts w:eastAsia="等线"/>
          <w:b/>
          <w:sz w:val="22"/>
          <w:lang w:eastAsia="ja-JP"/>
        </w:rPr>
        <w:t>Potential scenarios for mixed legacy PC and CPC</w:t>
      </w:r>
    </w:p>
    <w:p w14:paraId="0F099724" w14:textId="77777777" w:rsidR="00D126E1" w:rsidRPr="008F4DD0" w:rsidRDefault="00D126E1" w:rsidP="00D126E1">
      <w:pPr>
        <w:rPr>
          <w:rFonts w:ascii="宋体" w:eastAsia="宋体" w:hAnsi="宋体"/>
          <w:lang w:eastAsia="zh-CN"/>
        </w:rPr>
      </w:pPr>
      <w:r>
        <w:t>As shown in Fig 6, the potential Scenarios for mixed legacy PC and CPC are given as follows:</w:t>
      </w:r>
    </w:p>
    <w:p w14:paraId="1A023326" w14:textId="77777777" w:rsidR="00D65DB7" w:rsidRDefault="00D126E1" w:rsidP="00D126E1">
      <w:pPr>
        <w:spacing w:after="120" w:line="259" w:lineRule="auto"/>
        <w:ind w:left="703" w:hangingChars="350" w:hanging="703"/>
        <w:rPr>
          <w:rFonts w:eastAsia="MS Mincho"/>
          <w:b/>
          <w:lang w:eastAsia="ja-JP"/>
        </w:rPr>
      </w:pPr>
      <w:r w:rsidRPr="005E7C34">
        <w:rPr>
          <w:rFonts w:eastAsia="宋体" w:hint="eastAsia"/>
          <w:b/>
        </w:rPr>
        <w:t>C</w:t>
      </w:r>
      <w:r w:rsidRPr="005E7C34">
        <w:rPr>
          <w:rFonts w:eastAsia="宋体"/>
          <w:b/>
        </w:rPr>
        <w:t xml:space="preserve">ase 1: </w:t>
      </w:r>
      <w:r w:rsidRPr="005E7C34">
        <w:rPr>
          <w:rFonts w:eastAsia="MS Mincho"/>
          <w:b/>
          <w:lang w:eastAsia="ja-JP"/>
        </w:rPr>
        <w:t>the UE receives CPC configuration</w:t>
      </w:r>
    </w:p>
    <w:p w14:paraId="7DF80BD4" w14:textId="6B475994" w:rsidR="00D126E1" w:rsidRPr="005E7C34" w:rsidRDefault="00D65DB7" w:rsidP="00D126E1">
      <w:pPr>
        <w:spacing w:after="120" w:line="259" w:lineRule="auto"/>
        <w:ind w:left="700" w:hangingChars="350" w:hanging="700"/>
        <w:rPr>
          <w:rFonts w:eastAsia="宋体"/>
          <w:lang w:eastAsia="ja-JP"/>
        </w:rPr>
      </w:pPr>
      <w:r>
        <w:rPr>
          <w:rFonts w:eastAsia="宋体"/>
          <w:lang w:eastAsia="ja-JP"/>
        </w:rPr>
        <w:t>A</w:t>
      </w:r>
      <w:r w:rsidR="00D126E1" w:rsidRPr="005E7C34">
        <w:rPr>
          <w:rFonts w:eastAsia="宋体"/>
          <w:lang w:eastAsia="ja-JP"/>
        </w:rPr>
        <w:t xml:space="preserve"> legacy </w:t>
      </w:r>
      <w:proofErr w:type="spellStart"/>
      <w:r w:rsidR="00D126E1" w:rsidRPr="005E7C34">
        <w:rPr>
          <w:rFonts w:eastAsia="宋体"/>
          <w:lang w:eastAsia="ja-JP"/>
        </w:rPr>
        <w:t>PSCell</w:t>
      </w:r>
      <w:proofErr w:type="spellEnd"/>
      <w:r w:rsidR="00D126E1" w:rsidRPr="005E7C34">
        <w:rPr>
          <w:rFonts w:eastAsia="宋体"/>
          <w:lang w:eastAsia="ja-JP"/>
        </w:rPr>
        <w:t xml:space="preserve"> Change is performed but fails.</w:t>
      </w:r>
    </w:p>
    <w:p w14:paraId="7B535904" w14:textId="03FAAC92" w:rsidR="00D65DB7" w:rsidRDefault="00D126E1" w:rsidP="00D126E1">
      <w:pPr>
        <w:spacing w:after="120" w:line="259" w:lineRule="auto"/>
        <w:ind w:left="703" w:hangingChars="350" w:hanging="703"/>
        <w:rPr>
          <w:rFonts w:eastAsia="宋体"/>
          <w:lang w:eastAsia="ja-JP"/>
        </w:rPr>
      </w:pPr>
      <w:r w:rsidRPr="005E7C34">
        <w:rPr>
          <w:rFonts w:eastAsia="宋体" w:hint="eastAsia"/>
          <w:b/>
        </w:rPr>
        <w:t>C</w:t>
      </w:r>
      <w:r w:rsidRPr="005E7C34">
        <w:rPr>
          <w:rFonts w:eastAsia="宋体"/>
          <w:b/>
        </w:rPr>
        <w:t xml:space="preserve">ase 2: </w:t>
      </w:r>
      <w:r w:rsidRPr="005E7C34">
        <w:rPr>
          <w:rFonts w:eastAsia="MS Mincho"/>
          <w:b/>
          <w:lang w:eastAsia="ja-JP"/>
        </w:rPr>
        <w:t>the UE receives CPC configuration</w:t>
      </w:r>
    </w:p>
    <w:p w14:paraId="2FEAB65C" w14:textId="16751828" w:rsidR="00D126E1" w:rsidRPr="005E7C34" w:rsidRDefault="00D65DB7" w:rsidP="00D126E1">
      <w:pPr>
        <w:spacing w:after="120" w:line="259" w:lineRule="auto"/>
        <w:ind w:left="700" w:hangingChars="350" w:hanging="700"/>
        <w:rPr>
          <w:rFonts w:eastAsia="MS Mincho"/>
          <w:lang w:eastAsia="ja-JP"/>
        </w:rPr>
      </w:pPr>
      <w:r>
        <w:rPr>
          <w:rFonts w:eastAsia="宋体"/>
          <w:lang w:eastAsia="ja-JP"/>
        </w:rPr>
        <w:t xml:space="preserve">A </w:t>
      </w:r>
      <w:r w:rsidR="00D126E1" w:rsidRPr="005E7C34">
        <w:rPr>
          <w:rFonts w:eastAsia="宋体"/>
          <w:lang w:eastAsia="ja-JP"/>
        </w:rPr>
        <w:t xml:space="preserve">legacy </w:t>
      </w:r>
      <w:proofErr w:type="spellStart"/>
      <w:r w:rsidR="00D126E1" w:rsidRPr="005E7C34">
        <w:rPr>
          <w:rFonts w:eastAsia="宋体"/>
          <w:lang w:eastAsia="ja-JP"/>
        </w:rPr>
        <w:t>PSCell</w:t>
      </w:r>
      <w:proofErr w:type="spellEnd"/>
      <w:r w:rsidR="00D126E1" w:rsidRPr="005E7C34">
        <w:rPr>
          <w:rFonts w:eastAsia="宋体"/>
          <w:lang w:eastAsia="ja-JP"/>
        </w:rPr>
        <w:t xml:space="preserve"> Change is performed and succeeds</w:t>
      </w:r>
      <w:r>
        <w:rPr>
          <w:rFonts w:eastAsia="宋体"/>
          <w:lang w:eastAsia="ja-JP"/>
        </w:rPr>
        <w:t xml:space="preserve">, and then </w:t>
      </w:r>
      <w:r w:rsidR="00BD7C28">
        <w:rPr>
          <w:rFonts w:eastAsia="宋体"/>
          <w:lang w:eastAsia="ja-JP"/>
        </w:rPr>
        <w:t>an SCG</w:t>
      </w:r>
      <w:r w:rsidR="00D126E1" w:rsidRPr="005E7C34">
        <w:rPr>
          <w:rFonts w:eastAsia="宋体"/>
          <w:lang w:eastAsia="ja-JP"/>
        </w:rPr>
        <w:t xml:space="preserve"> RLF occurs shortly after the successful </w:t>
      </w:r>
      <w:proofErr w:type="spellStart"/>
      <w:r w:rsidR="00D126E1" w:rsidRPr="005E7C34">
        <w:rPr>
          <w:rFonts w:eastAsia="宋体"/>
          <w:lang w:eastAsia="ja-JP"/>
        </w:rPr>
        <w:t>PSCell</w:t>
      </w:r>
      <w:proofErr w:type="spellEnd"/>
      <w:r w:rsidR="00D126E1" w:rsidRPr="005E7C34">
        <w:rPr>
          <w:rFonts w:eastAsia="宋体"/>
          <w:lang w:eastAsia="ja-JP"/>
        </w:rPr>
        <w:t xml:space="preserve"> Change.</w:t>
      </w:r>
    </w:p>
    <w:p w14:paraId="55C410C9" w14:textId="0D7A1470" w:rsidR="009A7F07" w:rsidRDefault="009A7F07" w:rsidP="009A7F07">
      <w:pPr>
        <w:pStyle w:val="3"/>
        <w:spacing w:after="240"/>
        <w:rPr>
          <w:rFonts w:eastAsia="宋体"/>
          <w:sz w:val="24"/>
          <w:lang w:eastAsia="zh-CN"/>
        </w:rPr>
      </w:pPr>
      <w:r>
        <w:rPr>
          <w:rFonts w:eastAsia="宋体"/>
          <w:sz w:val="24"/>
          <w:lang w:eastAsia="zh-CN"/>
        </w:rPr>
        <w:t>Possible RAN2 impacts</w:t>
      </w:r>
    </w:p>
    <w:p w14:paraId="77D55211" w14:textId="4C321669" w:rsidR="00805965" w:rsidRDefault="009A7F07" w:rsidP="00BF504F">
      <w:pPr>
        <w:rPr>
          <w:rFonts w:eastAsiaTheme="minorEastAsia"/>
          <w:lang w:eastAsia="zh-CN"/>
        </w:rPr>
      </w:pPr>
      <w:r>
        <w:rPr>
          <w:rFonts w:eastAsiaTheme="minorEastAsia" w:hint="eastAsia"/>
          <w:lang w:eastAsia="zh-CN"/>
        </w:rPr>
        <w:t>F</w:t>
      </w:r>
      <w:r>
        <w:rPr>
          <w:rFonts w:eastAsiaTheme="minorEastAsia"/>
          <w:lang w:eastAsia="zh-CN"/>
        </w:rPr>
        <w:t>or MR-DC CPAC, we think RAN</w:t>
      </w:r>
      <w:r w:rsidR="002A4033">
        <w:rPr>
          <w:rFonts w:eastAsiaTheme="minorEastAsia"/>
          <w:lang w:eastAsia="zh-CN"/>
        </w:rPr>
        <w:t>3</w:t>
      </w:r>
      <w:r>
        <w:rPr>
          <w:rFonts w:eastAsiaTheme="minorEastAsia"/>
          <w:lang w:eastAsia="zh-CN"/>
        </w:rPr>
        <w:t xml:space="preserve"> could firstly discuss scenarios, and decide on the requirements for the identified scenarios. And then, RAN2 can discuss impacts, e.g. the information needed, the impacted </w:t>
      </w:r>
      <w:proofErr w:type="spellStart"/>
      <w:r>
        <w:rPr>
          <w:rFonts w:eastAsiaTheme="minorEastAsia"/>
          <w:lang w:eastAsia="zh-CN"/>
        </w:rPr>
        <w:t>signa</w:t>
      </w:r>
      <w:r w:rsidR="0036457A">
        <w:rPr>
          <w:rFonts w:eastAsiaTheme="minorEastAsia"/>
          <w:lang w:eastAsia="zh-CN"/>
        </w:rPr>
        <w:t>llings</w:t>
      </w:r>
      <w:proofErr w:type="spellEnd"/>
      <w:r>
        <w:rPr>
          <w:rFonts w:eastAsiaTheme="minorEastAsia"/>
          <w:lang w:eastAsia="zh-CN"/>
        </w:rPr>
        <w:t>.</w:t>
      </w:r>
    </w:p>
    <w:p w14:paraId="2864229E" w14:textId="74CDBBCF" w:rsidR="00427E30" w:rsidRDefault="00427E30" w:rsidP="00BF504F">
      <w:pPr>
        <w:rPr>
          <w:rFonts w:eastAsiaTheme="minorEastAsia"/>
          <w:b/>
          <w:lang w:eastAsia="zh-CN"/>
        </w:rPr>
      </w:pPr>
      <w:r w:rsidRPr="002A4033">
        <w:rPr>
          <w:rFonts w:eastAsiaTheme="minorEastAsia"/>
          <w:b/>
          <w:lang w:eastAsia="zh-CN"/>
        </w:rPr>
        <w:t xml:space="preserve">Proposal 1: </w:t>
      </w:r>
      <w:r>
        <w:rPr>
          <w:rFonts w:eastAsiaTheme="minorEastAsia"/>
          <w:b/>
          <w:lang w:eastAsia="zh-CN"/>
        </w:rPr>
        <w:t>For MR-DC CPAC, it is proposed</w:t>
      </w:r>
      <w:r w:rsidR="00E863FA">
        <w:rPr>
          <w:rFonts w:eastAsiaTheme="minorEastAsia"/>
          <w:b/>
          <w:lang w:eastAsia="zh-CN"/>
        </w:rPr>
        <w:t xml:space="preserve"> RAN2</w:t>
      </w:r>
      <w:r>
        <w:rPr>
          <w:rFonts w:eastAsiaTheme="minorEastAsia"/>
          <w:b/>
          <w:lang w:eastAsia="zh-CN"/>
        </w:rPr>
        <w:t xml:space="preserve"> to wait for RAN3 progress on the scenarios and requirements.</w:t>
      </w:r>
    </w:p>
    <w:p w14:paraId="6D06CB1B" w14:textId="77777777" w:rsidR="00F704DA" w:rsidRPr="002A4033" w:rsidRDefault="00F704DA" w:rsidP="00BF504F">
      <w:pPr>
        <w:rPr>
          <w:rFonts w:eastAsiaTheme="minorEastAsia"/>
          <w:b/>
          <w:lang w:eastAsia="zh-CN"/>
        </w:rPr>
      </w:pPr>
    </w:p>
    <w:p w14:paraId="256659C2" w14:textId="323C8F6B" w:rsidR="00805965" w:rsidRDefault="008D4AE3" w:rsidP="00805965">
      <w:pPr>
        <w:pStyle w:val="2"/>
        <w:spacing w:after="240"/>
        <w:rPr>
          <w:rFonts w:eastAsiaTheme="minorEastAsia"/>
        </w:rPr>
      </w:pPr>
      <w:r>
        <w:rPr>
          <w:rFonts w:eastAsiaTheme="minorEastAsia"/>
        </w:rPr>
        <w:t xml:space="preserve">Successful </w:t>
      </w:r>
      <w:proofErr w:type="spellStart"/>
      <w:r>
        <w:rPr>
          <w:rFonts w:eastAsiaTheme="minorEastAsia"/>
        </w:rPr>
        <w:t>PSCell</w:t>
      </w:r>
      <w:proofErr w:type="spellEnd"/>
      <w:r>
        <w:rPr>
          <w:rFonts w:eastAsiaTheme="minorEastAsia"/>
        </w:rPr>
        <w:t xml:space="preserve"> change report</w:t>
      </w:r>
    </w:p>
    <w:p w14:paraId="33F8EE22" w14:textId="5D0191DB" w:rsidR="00C14332" w:rsidRDefault="00C14332" w:rsidP="00C14332">
      <w:pPr>
        <w:rPr>
          <w:rFonts w:eastAsia="宋体"/>
          <w:lang w:eastAsia="zh-CN"/>
        </w:rPr>
      </w:pPr>
      <w:r>
        <w:rPr>
          <w:rFonts w:eastAsia="宋体" w:hint="eastAsia"/>
          <w:lang w:eastAsia="zh-CN"/>
        </w:rPr>
        <w:t>I</w:t>
      </w:r>
      <w:r>
        <w:rPr>
          <w:rFonts w:eastAsia="宋体"/>
          <w:lang w:eastAsia="zh-CN"/>
        </w:rPr>
        <w:t>n Rel-17</w:t>
      </w:r>
      <w:r>
        <w:rPr>
          <w:rFonts w:eastAsia="宋体" w:hint="eastAsia"/>
          <w:lang w:eastAsia="zh-CN"/>
        </w:rPr>
        <w:t>,</w:t>
      </w:r>
      <w:r>
        <w:rPr>
          <w:rFonts w:eastAsia="宋体"/>
          <w:lang w:eastAsia="zh-CN"/>
        </w:rPr>
        <w:t xml:space="preserve"> successful handover report</w:t>
      </w:r>
      <w:r w:rsidR="00DC2A35">
        <w:rPr>
          <w:rFonts w:eastAsia="宋体"/>
          <w:lang w:eastAsia="zh-CN"/>
        </w:rPr>
        <w:t xml:space="preserve"> </w:t>
      </w:r>
      <w:r>
        <w:rPr>
          <w:rFonts w:eastAsia="宋体"/>
          <w:lang w:eastAsia="zh-CN"/>
        </w:rPr>
        <w:t>(SHR) is introduced to complement the existing RLF report and aid the network to enforce mobility (especially in FR2) and to select the most suitable HO approach in case of successful handover at legacy HO, CHO and DAPS HO.</w:t>
      </w:r>
    </w:p>
    <w:p w14:paraId="6FD4621E" w14:textId="77777777" w:rsidR="00C14332" w:rsidRDefault="00C14332" w:rsidP="00C14332">
      <w:pPr>
        <w:rPr>
          <w:rFonts w:eastAsia="宋体"/>
          <w:lang w:eastAsia="zh-CN"/>
        </w:rPr>
      </w:pPr>
      <w:r>
        <w:rPr>
          <w:rFonts w:eastAsia="宋体"/>
          <w:lang w:eastAsia="zh-CN"/>
        </w:rPr>
        <w:t xml:space="preserve">As discussed above, the network can use SHR and RLF report to optimize the handover parameter to reduce RLF/HOF occurrence. In MR-DC, successful handover for SCG can be declared too, which refers to successful </w:t>
      </w:r>
      <w:proofErr w:type="spellStart"/>
      <w:r>
        <w:rPr>
          <w:rFonts w:eastAsia="宋体"/>
          <w:lang w:eastAsia="zh-CN"/>
        </w:rPr>
        <w:t>PSCell</w:t>
      </w:r>
      <w:proofErr w:type="spellEnd"/>
      <w:r>
        <w:rPr>
          <w:rFonts w:eastAsia="宋体"/>
          <w:lang w:eastAsia="zh-CN"/>
        </w:rPr>
        <w:t xml:space="preserve"> change. B</w:t>
      </w:r>
      <w:r w:rsidRPr="00CD776D">
        <w:rPr>
          <w:rFonts w:eastAsia="宋体"/>
          <w:lang w:eastAsia="zh-CN"/>
        </w:rPr>
        <w:t xml:space="preserve">oth the MN and SN can trigger </w:t>
      </w:r>
      <w:proofErr w:type="spellStart"/>
      <w:r w:rsidRPr="00CD776D">
        <w:rPr>
          <w:rFonts w:eastAsia="宋体"/>
          <w:lang w:eastAsia="zh-CN"/>
        </w:rPr>
        <w:t>PSCell</w:t>
      </w:r>
      <w:proofErr w:type="spellEnd"/>
      <w:r w:rsidRPr="00CD776D">
        <w:rPr>
          <w:rFonts w:eastAsia="宋体"/>
          <w:lang w:eastAsia="zh-CN"/>
        </w:rPr>
        <w:t xml:space="preserve"> change. The main motivation behind the introduction of a successful </w:t>
      </w:r>
      <w:proofErr w:type="spellStart"/>
      <w:r>
        <w:rPr>
          <w:rFonts w:eastAsia="宋体"/>
          <w:lang w:eastAsia="zh-CN"/>
        </w:rPr>
        <w:t>PSC</w:t>
      </w:r>
      <w:r w:rsidRPr="00CD776D">
        <w:rPr>
          <w:rFonts w:eastAsia="宋体"/>
          <w:lang w:eastAsia="zh-CN"/>
        </w:rPr>
        <w:t>ell</w:t>
      </w:r>
      <w:proofErr w:type="spellEnd"/>
      <w:r w:rsidRPr="00CD776D">
        <w:rPr>
          <w:rFonts w:eastAsia="宋体"/>
          <w:lang w:eastAsia="zh-CN"/>
        </w:rPr>
        <w:t xml:space="preserve"> </w:t>
      </w:r>
      <w:r>
        <w:rPr>
          <w:rFonts w:eastAsia="宋体"/>
          <w:lang w:eastAsia="zh-CN"/>
        </w:rPr>
        <w:t xml:space="preserve">change </w:t>
      </w:r>
      <w:r w:rsidRPr="00CD776D">
        <w:rPr>
          <w:rFonts w:eastAsia="宋体"/>
          <w:lang w:eastAsia="zh-CN"/>
        </w:rPr>
        <w:t>report is to</w:t>
      </w:r>
      <w:r>
        <w:rPr>
          <w:rFonts w:eastAsia="宋体"/>
          <w:lang w:eastAsia="zh-CN"/>
        </w:rPr>
        <w:t xml:space="preserve"> complement the existing </w:t>
      </w:r>
      <w:proofErr w:type="spellStart"/>
      <w:r w:rsidRPr="00CD776D">
        <w:rPr>
          <w:rFonts w:eastAsia="宋体"/>
          <w:lang w:eastAsia="zh-CN"/>
        </w:rPr>
        <w:t>SCGFailureInformation</w:t>
      </w:r>
      <w:proofErr w:type="spellEnd"/>
      <w:r w:rsidRPr="00CD776D">
        <w:rPr>
          <w:rFonts w:eastAsia="宋体"/>
          <w:lang w:eastAsia="zh-CN"/>
        </w:rPr>
        <w:t xml:space="preserve"> reporting</w:t>
      </w:r>
      <w:r>
        <w:rPr>
          <w:rFonts w:eastAsia="宋体"/>
          <w:lang w:eastAsia="zh-CN"/>
        </w:rPr>
        <w:t xml:space="preserve"> and provide the network more insights on the handover performances especially for the </w:t>
      </w:r>
      <w:proofErr w:type="spellStart"/>
      <w:r>
        <w:rPr>
          <w:rFonts w:eastAsia="宋体"/>
          <w:lang w:eastAsia="zh-CN"/>
        </w:rPr>
        <w:t>PSCell</w:t>
      </w:r>
      <w:proofErr w:type="spellEnd"/>
      <w:r>
        <w:rPr>
          <w:rFonts w:eastAsia="宋体"/>
          <w:lang w:eastAsia="zh-CN"/>
        </w:rPr>
        <w:t xml:space="preserve"> change in the FR2 frequencies which are typically more sensitive to the RLM resource configurations.</w:t>
      </w:r>
    </w:p>
    <w:p w14:paraId="41CE0747" w14:textId="77777777" w:rsidR="00C14332" w:rsidRDefault="00C14332" w:rsidP="00C14332">
      <w:pPr>
        <w:rPr>
          <w:rFonts w:eastAsia="宋体"/>
          <w:lang w:eastAsia="zh-CN"/>
        </w:rPr>
      </w:pPr>
      <w:r>
        <w:rPr>
          <w:rFonts w:eastAsia="宋体"/>
          <w:lang w:eastAsia="zh-CN"/>
        </w:rPr>
        <w:t xml:space="preserve">The successful </w:t>
      </w:r>
      <w:proofErr w:type="spellStart"/>
      <w:r>
        <w:rPr>
          <w:rFonts w:eastAsia="宋体"/>
          <w:lang w:eastAsia="zh-CN"/>
        </w:rPr>
        <w:t>PSCell</w:t>
      </w:r>
      <w:proofErr w:type="spellEnd"/>
      <w:r>
        <w:rPr>
          <w:rFonts w:eastAsia="宋体"/>
          <w:lang w:eastAsia="zh-CN"/>
        </w:rPr>
        <w:t xml:space="preserve"> change scenarios could be found in the following procedures:</w:t>
      </w:r>
    </w:p>
    <w:p w14:paraId="17FA0C02" w14:textId="77777777" w:rsidR="00C14332" w:rsidRPr="00421EF3" w:rsidRDefault="00C14332" w:rsidP="005B59A0">
      <w:pPr>
        <w:numPr>
          <w:ilvl w:val="0"/>
          <w:numId w:val="41"/>
        </w:numPr>
        <w:overflowPunct/>
        <w:autoSpaceDE/>
        <w:autoSpaceDN/>
        <w:adjustRightInd/>
        <w:ind w:left="426"/>
        <w:textAlignment w:val="auto"/>
      </w:pPr>
      <w:r w:rsidRPr="00421EF3">
        <w:t xml:space="preserve">MN initiated </w:t>
      </w:r>
      <w:proofErr w:type="spellStart"/>
      <w:r w:rsidRPr="00421EF3">
        <w:t>PSCell</w:t>
      </w:r>
      <w:proofErr w:type="spellEnd"/>
      <w:r w:rsidRPr="00421EF3">
        <w:t xml:space="preserve"> change</w:t>
      </w:r>
    </w:p>
    <w:p w14:paraId="6EAB5AB4" w14:textId="77777777" w:rsidR="00C14332" w:rsidRPr="00421EF3" w:rsidRDefault="00C14332" w:rsidP="005B59A0">
      <w:pPr>
        <w:numPr>
          <w:ilvl w:val="0"/>
          <w:numId w:val="41"/>
        </w:numPr>
        <w:overflowPunct/>
        <w:autoSpaceDE/>
        <w:autoSpaceDN/>
        <w:adjustRightInd/>
        <w:ind w:left="426"/>
        <w:textAlignment w:val="auto"/>
      </w:pPr>
      <w:r w:rsidRPr="00421EF3">
        <w:t xml:space="preserve">SN initiated </w:t>
      </w:r>
      <w:proofErr w:type="spellStart"/>
      <w:r w:rsidRPr="00421EF3">
        <w:t>PSCell</w:t>
      </w:r>
      <w:proofErr w:type="spellEnd"/>
      <w:r w:rsidRPr="00421EF3">
        <w:t xml:space="preserve"> change</w:t>
      </w:r>
    </w:p>
    <w:p w14:paraId="3EC38B26" w14:textId="77777777" w:rsidR="00C14332" w:rsidRPr="00421EF3" w:rsidRDefault="00C14332" w:rsidP="005B59A0">
      <w:pPr>
        <w:numPr>
          <w:ilvl w:val="0"/>
          <w:numId w:val="41"/>
        </w:numPr>
        <w:overflowPunct/>
        <w:autoSpaceDE/>
        <w:autoSpaceDN/>
        <w:adjustRightInd/>
        <w:ind w:left="426"/>
        <w:textAlignment w:val="auto"/>
      </w:pPr>
      <w:r w:rsidRPr="00421EF3">
        <w:t>MN initiated CPC</w:t>
      </w:r>
    </w:p>
    <w:p w14:paraId="6EBE1009" w14:textId="77777777" w:rsidR="00C14332" w:rsidRPr="00421EF3" w:rsidRDefault="00C14332" w:rsidP="005B59A0">
      <w:pPr>
        <w:numPr>
          <w:ilvl w:val="0"/>
          <w:numId w:val="41"/>
        </w:numPr>
        <w:overflowPunct/>
        <w:autoSpaceDE/>
        <w:autoSpaceDN/>
        <w:adjustRightInd/>
        <w:ind w:left="426"/>
        <w:textAlignment w:val="auto"/>
      </w:pPr>
      <w:r w:rsidRPr="00421EF3">
        <w:lastRenderedPageBreak/>
        <w:t>SN initiated CPC</w:t>
      </w:r>
    </w:p>
    <w:p w14:paraId="109FF73F" w14:textId="23C6CAF0" w:rsidR="009A13CD" w:rsidRPr="00234719" w:rsidRDefault="009A13CD" w:rsidP="00C14332">
      <w:pPr>
        <w:rPr>
          <w:rFonts w:eastAsiaTheme="minorEastAsia"/>
          <w:lang w:eastAsia="zh-CN"/>
        </w:rPr>
      </w:pPr>
      <w:r w:rsidRPr="007A7405">
        <w:rPr>
          <w:rFonts w:eastAsiaTheme="minorEastAsia"/>
          <w:lang w:eastAsia="zh-CN"/>
        </w:rPr>
        <w:t xml:space="preserve">For </w:t>
      </w:r>
      <w:r>
        <w:rPr>
          <w:rFonts w:eastAsiaTheme="minorEastAsia"/>
          <w:lang w:eastAsia="zh-CN"/>
        </w:rPr>
        <w:t xml:space="preserve">MR-DC </w:t>
      </w:r>
      <w:r w:rsidR="00DC2A35">
        <w:rPr>
          <w:rFonts w:eastAsiaTheme="minorEastAsia"/>
          <w:lang w:eastAsia="zh-CN"/>
        </w:rPr>
        <w:t>scenarios</w:t>
      </w:r>
      <w:r>
        <w:rPr>
          <w:rFonts w:eastAsiaTheme="minorEastAsia"/>
          <w:lang w:eastAsia="zh-CN"/>
        </w:rPr>
        <w:t xml:space="preserve">, the following cases may be considered: (NG)EN-DC, NE-DC, and NR-DC. For different scenarios, there may be different RAN2/RAN3 impacts for successful </w:t>
      </w:r>
      <w:proofErr w:type="spellStart"/>
      <w:r>
        <w:rPr>
          <w:rFonts w:eastAsiaTheme="minorEastAsia"/>
          <w:lang w:eastAsia="zh-CN"/>
        </w:rPr>
        <w:t>Pscell</w:t>
      </w:r>
      <w:proofErr w:type="spellEnd"/>
      <w:r>
        <w:rPr>
          <w:rFonts w:eastAsiaTheme="minorEastAsia"/>
          <w:lang w:eastAsia="zh-CN"/>
        </w:rPr>
        <w:t xml:space="preserve"> change</w:t>
      </w:r>
      <w:r w:rsidR="00804EED">
        <w:rPr>
          <w:rFonts w:eastAsiaTheme="minorEastAsia"/>
          <w:lang w:eastAsia="zh-CN"/>
        </w:rPr>
        <w:t xml:space="preserve">, e.g. </w:t>
      </w:r>
      <w:proofErr w:type="spellStart"/>
      <w:r w:rsidR="00804EED">
        <w:rPr>
          <w:rFonts w:eastAsiaTheme="minorEastAsia"/>
          <w:lang w:eastAsia="zh-CN"/>
        </w:rPr>
        <w:t>Uu</w:t>
      </w:r>
      <w:proofErr w:type="spellEnd"/>
      <w:r w:rsidR="00804EED">
        <w:rPr>
          <w:rFonts w:eastAsiaTheme="minorEastAsia"/>
          <w:lang w:eastAsia="zh-CN"/>
        </w:rPr>
        <w:t xml:space="preserve">, </w:t>
      </w:r>
      <w:proofErr w:type="spellStart"/>
      <w:r w:rsidR="00804EED">
        <w:rPr>
          <w:rFonts w:eastAsiaTheme="minorEastAsia"/>
          <w:lang w:eastAsia="zh-CN"/>
        </w:rPr>
        <w:t>Xn</w:t>
      </w:r>
      <w:proofErr w:type="spellEnd"/>
      <w:r w:rsidR="00804EED">
        <w:rPr>
          <w:rFonts w:eastAsiaTheme="minorEastAsia"/>
          <w:lang w:eastAsia="zh-CN"/>
        </w:rPr>
        <w:t xml:space="preserve"> impacts. In general, if bo</w:t>
      </w:r>
      <w:r w:rsidR="00C1691E">
        <w:rPr>
          <w:rFonts w:eastAsiaTheme="minorEastAsia" w:hint="eastAsia"/>
          <w:lang w:eastAsia="zh-CN"/>
        </w:rPr>
        <w:t>t</w:t>
      </w:r>
      <w:r w:rsidR="00804EED">
        <w:rPr>
          <w:rFonts w:eastAsiaTheme="minorEastAsia"/>
          <w:lang w:eastAsia="zh-CN"/>
        </w:rPr>
        <w:t xml:space="preserve">h the </w:t>
      </w:r>
      <w:proofErr w:type="spellStart"/>
      <w:r w:rsidR="00804EED">
        <w:rPr>
          <w:rFonts w:eastAsiaTheme="minorEastAsia"/>
          <w:lang w:eastAsia="zh-CN"/>
        </w:rPr>
        <w:t>Pscell</w:t>
      </w:r>
      <w:proofErr w:type="spellEnd"/>
      <w:r w:rsidR="00804EED">
        <w:rPr>
          <w:rFonts w:eastAsiaTheme="minorEastAsia"/>
          <w:lang w:eastAsia="zh-CN"/>
        </w:rPr>
        <w:t xml:space="preserve"> change </w:t>
      </w:r>
      <w:r w:rsidR="00B92043">
        <w:rPr>
          <w:rFonts w:eastAsiaTheme="minorEastAsia"/>
          <w:lang w:eastAsia="zh-CN"/>
        </w:rPr>
        <w:t xml:space="preserve">scenarios </w:t>
      </w:r>
      <w:r w:rsidR="00804EED">
        <w:rPr>
          <w:rFonts w:eastAsiaTheme="minorEastAsia"/>
          <w:lang w:eastAsia="zh-CN"/>
        </w:rPr>
        <w:t xml:space="preserve"> and the MR-DC cases are considered, there will be quite a lot of combinations, and thus it may take considerable time for checking the details. In general, we think it may be helpful to prioritize some cases.</w:t>
      </w:r>
    </w:p>
    <w:p w14:paraId="2845AC6E" w14:textId="23E68837" w:rsidR="001175D9" w:rsidRDefault="00427E30" w:rsidP="00C14332">
      <w:pPr>
        <w:rPr>
          <w:rFonts w:eastAsiaTheme="minorEastAsia"/>
          <w:b/>
          <w:lang w:eastAsia="zh-CN"/>
        </w:rPr>
      </w:pPr>
      <w:r>
        <w:rPr>
          <w:rFonts w:eastAsiaTheme="minorEastAsia" w:hint="eastAsia"/>
          <w:b/>
          <w:lang w:eastAsia="zh-CN"/>
        </w:rPr>
        <w:t>P</w:t>
      </w:r>
      <w:r>
        <w:rPr>
          <w:rFonts w:eastAsiaTheme="minorEastAsia"/>
          <w:b/>
          <w:lang w:eastAsia="zh-CN"/>
        </w:rPr>
        <w:t>roposal 2</w:t>
      </w:r>
      <w:r>
        <w:rPr>
          <w:rFonts w:eastAsiaTheme="minorEastAsia" w:hint="eastAsia"/>
          <w:b/>
          <w:lang w:eastAsia="zh-CN"/>
        </w:rPr>
        <w:t>:</w:t>
      </w:r>
      <w:r>
        <w:rPr>
          <w:rFonts w:eastAsiaTheme="minorEastAsia"/>
          <w:b/>
          <w:lang w:eastAsia="zh-CN"/>
        </w:rPr>
        <w:t xml:space="preserve"> </w:t>
      </w:r>
      <w:r w:rsidR="005151E7">
        <w:rPr>
          <w:rFonts w:eastAsiaTheme="minorEastAsia"/>
          <w:b/>
          <w:lang w:eastAsia="zh-CN"/>
        </w:rPr>
        <w:t>It is proposed RAN2 to discuss which of cases should be considered or prioritized:</w:t>
      </w:r>
    </w:p>
    <w:p w14:paraId="1FD5B0AF" w14:textId="15BFC65F" w:rsidR="005151E7" w:rsidRPr="00421EF3" w:rsidRDefault="005151E7" w:rsidP="00421EF3">
      <w:pPr>
        <w:pStyle w:val="afc"/>
        <w:numPr>
          <w:ilvl w:val="0"/>
          <w:numId w:val="54"/>
        </w:numPr>
        <w:ind w:firstLineChars="0"/>
        <w:rPr>
          <w:rFonts w:eastAsiaTheme="minorEastAsia"/>
          <w:b/>
          <w:lang w:eastAsia="zh-CN"/>
        </w:rPr>
      </w:pPr>
      <w:r w:rsidRPr="00421EF3">
        <w:rPr>
          <w:rFonts w:eastAsiaTheme="minorEastAsia"/>
          <w:b/>
          <w:lang w:eastAsia="zh-CN"/>
        </w:rPr>
        <w:t>MR-DC cases: (NG)EN-DC, NE-DC, and NR-DC</w:t>
      </w:r>
    </w:p>
    <w:p w14:paraId="7929EC12" w14:textId="75E85ECB" w:rsidR="005151E7" w:rsidRPr="00421EF3" w:rsidRDefault="005151E7" w:rsidP="00421EF3">
      <w:pPr>
        <w:pStyle w:val="afc"/>
        <w:numPr>
          <w:ilvl w:val="0"/>
          <w:numId w:val="54"/>
        </w:numPr>
        <w:ind w:firstLineChars="0"/>
        <w:rPr>
          <w:rFonts w:eastAsiaTheme="minorEastAsia"/>
          <w:b/>
          <w:lang w:eastAsia="zh-CN"/>
        </w:rPr>
      </w:pPr>
      <w:proofErr w:type="spellStart"/>
      <w:r w:rsidRPr="00421EF3">
        <w:rPr>
          <w:rFonts w:eastAsiaTheme="minorEastAsia"/>
          <w:b/>
          <w:lang w:eastAsia="zh-CN"/>
        </w:rPr>
        <w:t>PSCell</w:t>
      </w:r>
      <w:proofErr w:type="spellEnd"/>
      <w:r w:rsidRPr="00421EF3">
        <w:rPr>
          <w:rFonts w:eastAsiaTheme="minorEastAsia"/>
          <w:b/>
          <w:lang w:eastAsia="zh-CN"/>
        </w:rPr>
        <w:t xml:space="preserve"> change procedures:</w:t>
      </w:r>
    </w:p>
    <w:p w14:paraId="04A76756" w14:textId="77777777" w:rsidR="005151E7" w:rsidRDefault="005151E7" w:rsidP="00421EF3">
      <w:pPr>
        <w:numPr>
          <w:ilvl w:val="0"/>
          <w:numId w:val="43"/>
        </w:numPr>
        <w:overflowPunct/>
        <w:autoSpaceDE/>
        <w:autoSpaceDN/>
        <w:adjustRightInd/>
        <w:ind w:left="709"/>
        <w:textAlignment w:val="auto"/>
        <w:rPr>
          <w:b/>
        </w:rPr>
      </w:pPr>
      <w:r>
        <w:rPr>
          <w:b/>
        </w:rPr>
        <w:t xml:space="preserve">MN initiated </w:t>
      </w:r>
      <w:proofErr w:type="spellStart"/>
      <w:r>
        <w:rPr>
          <w:b/>
        </w:rPr>
        <w:t>PSCell</w:t>
      </w:r>
      <w:proofErr w:type="spellEnd"/>
      <w:r>
        <w:rPr>
          <w:b/>
        </w:rPr>
        <w:t xml:space="preserve"> change</w:t>
      </w:r>
    </w:p>
    <w:p w14:paraId="2533F67B" w14:textId="77777777" w:rsidR="005151E7" w:rsidRDefault="005151E7" w:rsidP="00421EF3">
      <w:pPr>
        <w:numPr>
          <w:ilvl w:val="0"/>
          <w:numId w:val="43"/>
        </w:numPr>
        <w:overflowPunct/>
        <w:autoSpaceDE/>
        <w:autoSpaceDN/>
        <w:adjustRightInd/>
        <w:ind w:left="709"/>
        <w:textAlignment w:val="auto"/>
        <w:rPr>
          <w:b/>
        </w:rPr>
      </w:pPr>
      <w:r>
        <w:rPr>
          <w:b/>
        </w:rPr>
        <w:t xml:space="preserve">SN initiated </w:t>
      </w:r>
      <w:proofErr w:type="spellStart"/>
      <w:r>
        <w:rPr>
          <w:b/>
        </w:rPr>
        <w:t>PSCell</w:t>
      </w:r>
      <w:proofErr w:type="spellEnd"/>
      <w:r>
        <w:rPr>
          <w:b/>
        </w:rPr>
        <w:t xml:space="preserve"> change</w:t>
      </w:r>
    </w:p>
    <w:p w14:paraId="558394EA" w14:textId="77777777" w:rsidR="005151E7" w:rsidRPr="00935650" w:rsidRDefault="005151E7" w:rsidP="00421EF3">
      <w:pPr>
        <w:numPr>
          <w:ilvl w:val="0"/>
          <w:numId w:val="43"/>
        </w:numPr>
        <w:overflowPunct/>
        <w:autoSpaceDE/>
        <w:autoSpaceDN/>
        <w:adjustRightInd/>
        <w:ind w:left="709"/>
        <w:textAlignment w:val="auto"/>
        <w:rPr>
          <w:b/>
        </w:rPr>
      </w:pPr>
      <w:r w:rsidRPr="00040AE4">
        <w:rPr>
          <w:b/>
        </w:rPr>
        <w:t xml:space="preserve">MN initiated </w:t>
      </w:r>
      <w:r>
        <w:rPr>
          <w:b/>
        </w:rPr>
        <w:t>CPC</w:t>
      </w:r>
    </w:p>
    <w:p w14:paraId="33F4B2BF" w14:textId="77777777" w:rsidR="005151E7" w:rsidRPr="00935650" w:rsidRDefault="005151E7" w:rsidP="00421EF3">
      <w:pPr>
        <w:numPr>
          <w:ilvl w:val="0"/>
          <w:numId w:val="43"/>
        </w:numPr>
        <w:overflowPunct/>
        <w:autoSpaceDE/>
        <w:autoSpaceDN/>
        <w:adjustRightInd/>
        <w:ind w:left="709"/>
        <w:textAlignment w:val="auto"/>
        <w:rPr>
          <w:b/>
        </w:rPr>
      </w:pPr>
      <w:r>
        <w:rPr>
          <w:b/>
        </w:rPr>
        <w:t>S</w:t>
      </w:r>
      <w:r w:rsidRPr="00040AE4">
        <w:rPr>
          <w:b/>
        </w:rPr>
        <w:t xml:space="preserve">N initiated </w:t>
      </w:r>
      <w:r>
        <w:rPr>
          <w:b/>
        </w:rPr>
        <w:t>CPC</w:t>
      </w:r>
    </w:p>
    <w:p w14:paraId="190A6CFD" w14:textId="38AACE89" w:rsidR="00530AA7" w:rsidRDefault="00530AA7" w:rsidP="00C14332">
      <w:pPr>
        <w:rPr>
          <w:rFonts w:eastAsia="宋体"/>
          <w:lang w:eastAsia="zh-CN"/>
        </w:rPr>
      </w:pPr>
      <w:r>
        <w:rPr>
          <w:rFonts w:eastAsia="宋体" w:hint="eastAsia"/>
          <w:lang w:eastAsia="zh-CN"/>
        </w:rPr>
        <w:t>I</w:t>
      </w:r>
      <w:r>
        <w:rPr>
          <w:rFonts w:eastAsia="宋体"/>
          <w:lang w:eastAsia="zh-CN"/>
        </w:rPr>
        <w:t xml:space="preserve">n Rel-17, the </w:t>
      </w:r>
      <w:proofErr w:type="spellStart"/>
      <w:r>
        <w:rPr>
          <w:rFonts w:eastAsia="宋体"/>
          <w:lang w:eastAsia="zh-CN"/>
        </w:rPr>
        <w:t>UEInformation</w:t>
      </w:r>
      <w:proofErr w:type="spellEnd"/>
      <w:r>
        <w:rPr>
          <w:rFonts w:eastAsia="宋体"/>
          <w:lang w:eastAsia="zh-CN"/>
        </w:rPr>
        <w:t xml:space="preserve"> procedure is used</w:t>
      </w:r>
      <w:r w:rsidR="00EC1864">
        <w:rPr>
          <w:rFonts w:eastAsia="宋体"/>
          <w:lang w:eastAsia="zh-CN"/>
        </w:rPr>
        <w:t xml:space="preserve"> by the network to request SHR from the UE</w:t>
      </w:r>
      <w:r>
        <w:rPr>
          <w:rFonts w:eastAsia="宋体"/>
          <w:lang w:eastAsia="zh-CN"/>
        </w:rPr>
        <w:t xml:space="preserve">. For SHR for </w:t>
      </w:r>
      <w:proofErr w:type="spellStart"/>
      <w:r>
        <w:rPr>
          <w:rFonts w:eastAsia="宋体"/>
          <w:lang w:eastAsia="zh-CN"/>
        </w:rPr>
        <w:t>Pscell</w:t>
      </w:r>
      <w:proofErr w:type="spellEnd"/>
      <w:r>
        <w:rPr>
          <w:rFonts w:eastAsia="宋体"/>
          <w:lang w:eastAsia="zh-CN"/>
        </w:rPr>
        <w:t xml:space="preserve"> change,</w:t>
      </w:r>
      <w:r w:rsidR="00186FB6">
        <w:rPr>
          <w:rFonts w:eastAsia="宋体"/>
          <w:lang w:eastAsia="zh-CN"/>
        </w:rPr>
        <w:t xml:space="preserve"> </w:t>
      </w:r>
      <w:proofErr w:type="spellStart"/>
      <w:r w:rsidR="00186FB6">
        <w:rPr>
          <w:rFonts w:eastAsia="宋体"/>
          <w:lang w:eastAsia="zh-CN"/>
        </w:rPr>
        <w:t>UEInformation</w:t>
      </w:r>
      <w:proofErr w:type="spellEnd"/>
      <w:r w:rsidR="00186FB6">
        <w:rPr>
          <w:rFonts w:eastAsia="宋体"/>
          <w:lang w:eastAsia="zh-CN"/>
        </w:rPr>
        <w:t xml:space="preserve"> procedure </w:t>
      </w:r>
      <w:r w:rsidR="00234719">
        <w:rPr>
          <w:rFonts w:eastAsia="宋体"/>
          <w:lang w:eastAsia="zh-CN"/>
        </w:rPr>
        <w:t>should be a baseline for further discussions</w:t>
      </w:r>
      <w:r w:rsidR="00186FB6">
        <w:rPr>
          <w:rFonts w:eastAsia="宋体"/>
          <w:lang w:eastAsia="zh-CN"/>
        </w:rPr>
        <w:t>.</w:t>
      </w:r>
    </w:p>
    <w:p w14:paraId="0BC21DD6" w14:textId="77777777" w:rsidR="00F704DA" w:rsidRDefault="00F704DA" w:rsidP="00C14332">
      <w:pPr>
        <w:rPr>
          <w:rFonts w:eastAsia="宋体"/>
          <w:lang w:eastAsia="zh-CN"/>
        </w:rPr>
      </w:pPr>
    </w:p>
    <w:p w14:paraId="5819001C" w14:textId="1F2738A5" w:rsidR="00805965" w:rsidRDefault="008D4AE3" w:rsidP="00805965">
      <w:pPr>
        <w:pStyle w:val="2"/>
        <w:spacing w:after="240"/>
        <w:rPr>
          <w:rFonts w:eastAsiaTheme="minorEastAsia"/>
        </w:rPr>
      </w:pPr>
      <w:r>
        <w:rPr>
          <w:rFonts w:eastAsiaTheme="minorEastAsia"/>
        </w:rPr>
        <w:t>Successful Handover Report (e.g. inter-RAT)</w:t>
      </w:r>
    </w:p>
    <w:p w14:paraId="26519B04" w14:textId="77777777" w:rsidR="00802F35" w:rsidRDefault="00802F35" w:rsidP="00802F35">
      <w:pPr>
        <w:pStyle w:val="Proposal"/>
        <w:numPr>
          <w:ilvl w:val="0"/>
          <w:numId w:val="0"/>
        </w:numPr>
        <w:tabs>
          <w:tab w:val="clear" w:pos="1560"/>
        </w:tabs>
        <w:rPr>
          <w:rFonts w:eastAsia="宋体"/>
          <w:b w:val="0"/>
          <w:lang w:eastAsia="zh-CN"/>
        </w:rPr>
      </w:pPr>
      <w:r>
        <w:rPr>
          <w:rFonts w:eastAsia="宋体" w:hint="eastAsia"/>
          <w:b w:val="0"/>
          <w:lang w:eastAsia="zh-CN"/>
        </w:rPr>
        <w:t>A</w:t>
      </w:r>
      <w:r>
        <w:rPr>
          <w:rFonts w:eastAsia="宋体"/>
          <w:b w:val="0"/>
          <w:lang w:eastAsia="zh-CN"/>
        </w:rPr>
        <w:t xml:space="preserve">ccording to TS 38.331, a UE can be configured with </w:t>
      </w:r>
      <w:proofErr w:type="spellStart"/>
      <w:r w:rsidRPr="002D49F9">
        <w:rPr>
          <w:rFonts w:eastAsia="宋体"/>
          <w:b w:val="0"/>
          <w:i/>
          <w:lang w:eastAsia="zh-CN"/>
        </w:rPr>
        <w:t>successHO-Config</w:t>
      </w:r>
      <w:proofErr w:type="spellEnd"/>
      <w:r>
        <w:rPr>
          <w:rFonts w:eastAsia="宋体"/>
          <w:b w:val="0"/>
          <w:lang w:eastAsia="zh-CN"/>
        </w:rPr>
        <w:t>, which includes the threshold for timers T</w:t>
      </w:r>
      <w:r>
        <w:rPr>
          <w:rFonts w:eastAsia="宋体" w:hint="eastAsia"/>
          <w:b w:val="0"/>
          <w:lang w:eastAsia="zh-CN"/>
        </w:rPr>
        <w:t>3</w:t>
      </w:r>
      <w:r>
        <w:rPr>
          <w:rFonts w:eastAsia="宋体"/>
          <w:b w:val="0"/>
          <w:lang w:eastAsia="zh-CN"/>
        </w:rPr>
        <w:t xml:space="preserve">04/310/312, to judge whether UE suffers from potential HO failure. For example, once the ratio between the value of the elapsed time of the timer 304 and the configured value of timer T304 in </w:t>
      </w:r>
      <w:proofErr w:type="spellStart"/>
      <w:r w:rsidRPr="00126AB2">
        <w:rPr>
          <w:rFonts w:eastAsia="宋体"/>
          <w:b w:val="0"/>
          <w:i/>
          <w:lang w:eastAsia="zh-CN"/>
        </w:rPr>
        <w:t>reconfigurationWithSync</w:t>
      </w:r>
      <w:proofErr w:type="spellEnd"/>
      <w:r>
        <w:rPr>
          <w:rFonts w:eastAsia="宋体"/>
          <w:b w:val="0"/>
          <w:lang w:eastAsia="zh-CN"/>
        </w:rPr>
        <w:t xml:space="preserve"> belonging to the last applied </w:t>
      </w:r>
      <w:proofErr w:type="spellStart"/>
      <w:r w:rsidRPr="00126AB2">
        <w:rPr>
          <w:rFonts w:eastAsia="宋体"/>
          <w:b w:val="0"/>
          <w:i/>
          <w:lang w:eastAsia="zh-CN"/>
        </w:rPr>
        <w:t>RRCReconfiguration</w:t>
      </w:r>
      <w:proofErr w:type="spellEnd"/>
      <w:r>
        <w:rPr>
          <w:rFonts w:eastAsia="宋体"/>
          <w:b w:val="0"/>
          <w:lang w:eastAsia="zh-CN"/>
        </w:rPr>
        <w:t xml:space="preserve">, is larger than the configured threshold value in </w:t>
      </w:r>
      <w:proofErr w:type="spellStart"/>
      <w:r w:rsidRPr="002D49F9">
        <w:rPr>
          <w:rFonts w:eastAsia="宋体"/>
          <w:b w:val="0"/>
          <w:i/>
          <w:lang w:eastAsia="zh-CN"/>
        </w:rPr>
        <w:t>successHO-Config</w:t>
      </w:r>
      <w:proofErr w:type="spellEnd"/>
      <w:r>
        <w:rPr>
          <w:rFonts w:eastAsia="宋体"/>
          <w:b w:val="0"/>
          <w:lang w:eastAsia="zh-CN"/>
        </w:rPr>
        <w:t xml:space="preserve">, then the UE shall trigger to record SHR report for this HO procedure. After that, the UE sends the SHR report to the later accessed gNB and the latter transfer this report to the gNB that delivered the </w:t>
      </w:r>
      <w:proofErr w:type="spellStart"/>
      <w:r w:rsidRPr="002D49F9">
        <w:rPr>
          <w:rFonts w:eastAsia="宋体"/>
          <w:b w:val="0"/>
          <w:i/>
          <w:lang w:eastAsia="zh-CN"/>
        </w:rPr>
        <w:t>successHO-Config</w:t>
      </w:r>
      <w:proofErr w:type="spellEnd"/>
      <w:r>
        <w:rPr>
          <w:rFonts w:eastAsia="宋体"/>
          <w:b w:val="0"/>
          <w:i/>
          <w:lang w:eastAsia="zh-CN"/>
        </w:rPr>
        <w:t xml:space="preserve"> </w:t>
      </w:r>
      <w:r>
        <w:rPr>
          <w:rFonts w:eastAsia="宋体"/>
          <w:b w:val="0"/>
          <w:lang w:eastAsia="zh-CN"/>
        </w:rPr>
        <w:t>to the UE.</w:t>
      </w:r>
    </w:p>
    <w:p w14:paraId="23B4BABA" w14:textId="77777777" w:rsidR="00802F35" w:rsidRDefault="00802F35" w:rsidP="00802F35">
      <w:pPr>
        <w:pStyle w:val="Proposal"/>
        <w:numPr>
          <w:ilvl w:val="0"/>
          <w:numId w:val="0"/>
        </w:numPr>
        <w:tabs>
          <w:tab w:val="clear" w:pos="1560"/>
        </w:tabs>
        <w:rPr>
          <w:rFonts w:eastAsia="宋体"/>
          <w:b w:val="0"/>
          <w:lang w:eastAsia="zh-CN"/>
        </w:rPr>
      </w:pPr>
      <w:r>
        <w:rPr>
          <w:rFonts w:eastAsia="宋体"/>
          <w:b w:val="0"/>
          <w:lang w:eastAsia="zh-CN"/>
        </w:rPr>
        <w:t>Currently, the specification only supports intra-NR SHR transfer, i.e. both configuring and triggering happen in NR system. Nevertheless, considering the UE inter-RAT mobility, e.g. HO between LTE and NR, the SHR related mechanism may need more standard efforts.</w:t>
      </w:r>
    </w:p>
    <w:p w14:paraId="676C35FA" w14:textId="77777777" w:rsidR="00802F35" w:rsidRDefault="00802F35" w:rsidP="00802F35">
      <w:pPr>
        <w:pStyle w:val="Proposal"/>
        <w:numPr>
          <w:ilvl w:val="0"/>
          <w:numId w:val="0"/>
        </w:numPr>
        <w:tabs>
          <w:tab w:val="clear" w:pos="1560"/>
        </w:tabs>
        <w:rPr>
          <w:rFonts w:eastAsia="宋体"/>
          <w:b w:val="0"/>
          <w:lang w:eastAsia="zh-CN"/>
        </w:rPr>
      </w:pPr>
      <w:r>
        <w:rPr>
          <w:rFonts w:eastAsia="宋体" w:hint="eastAsia"/>
          <w:b w:val="0"/>
          <w:lang w:eastAsia="zh-CN"/>
        </w:rPr>
        <w:t>A</w:t>
      </w:r>
      <w:r>
        <w:rPr>
          <w:rFonts w:eastAsia="宋体"/>
          <w:b w:val="0"/>
          <w:lang w:eastAsia="zh-CN"/>
        </w:rPr>
        <w:t>s below, we show two scenarios for technical analysis:</w:t>
      </w:r>
    </w:p>
    <w:p w14:paraId="3D5FB1CE" w14:textId="77777777" w:rsidR="00802F35" w:rsidRDefault="00802F35" w:rsidP="00802F35">
      <w:pPr>
        <w:pStyle w:val="Proposal"/>
        <w:numPr>
          <w:ilvl w:val="0"/>
          <w:numId w:val="0"/>
        </w:numPr>
        <w:tabs>
          <w:tab w:val="clear" w:pos="1560"/>
        </w:tabs>
        <w:rPr>
          <w:rFonts w:eastAsia="宋体"/>
          <w:b w:val="0"/>
          <w:lang w:eastAsia="zh-CN"/>
        </w:rPr>
      </w:pPr>
      <w:r>
        <w:rPr>
          <w:rFonts w:eastAsia="宋体"/>
          <w:b w:val="0"/>
          <w:lang w:eastAsia="zh-CN"/>
        </w:rPr>
        <w:t>Scenario 1: a successful HO from 5G to 4G</w:t>
      </w:r>
    </w:p>
    <w:p w14:paraId="1B34FA97" w14:textId="77777777" w:rsidR="00802F35" w:rsidRDefault="00802F35" w:rsidP="00802F35">
      <w:pPr>
        <w:pStyle w:val="Proposal"/>
        <w:numPr>
          <w:ilvl w:val="0"/>
          <w:numId w:val="0"/>
        </w:numPr>
        <w:tabs>
          <w:tab w:val="clear" w:pos="1560"/>
        </w:tabs>
        <w:rPr>
          <w:rFonts w:eastAsia="宋体"/>
          <w:b w:val="0"/>
          <w:lang w:eastAsia="zh-CN"/>
        </w:rPr>
      </w:pPr>
      <w:r>
        <w:rPr>
          <w:rFonts w:eastAsia="宋体"/>
          <w:b w:val="0"/>
          <w:lang w:eastAsia="zh-CN"/>
        </w:rPr>
        <w:t>Scenario 2: a successful HO from 4G to 5G</w:t>
      </w:r>
    </w:p>
    <w:p w14:paraId="340482E4" w14:textId="77777777" w:rsidR="00802F35" w:rsidRPr="00BC24DC" w:rsidRDefault="00802F35" w:rsidP="00802F35">
      <w:pPr>
        <w:pStyle w:val="Proposal"/>
        <w:numPr>
          <w:ilvl w:val="0"/>
          <w:numId w:val="0"/>
        </w:numPr>
        <w:tabs>
          <w:tab w:val="clear" w:pos="1560"/>
        </w:tabs>
        <w:rPr>
          <w:rFonts w:eastAsia="宋体"/>
          <w:b w:val="0"/>
          <w:lang w:val="en-US" w:eastAsia="zh-CN"/>
        </w:rPr>
      </w:pPr>
      <w:r>
        <w:rPr>
          <w:rFonts w:eastAsia="宋体" w:hint="eastAsia"/>
          <w:b w:val="0"/>
          <w:lang w:val="en-US" w:eastAsia="zh-CN"/>
        </w:rPr>
        <w:t>I</w:t>
      </w:r>
      <w:r>
        <w:rPr>
          <w:rFonts w:eastAsia="宋体"/>
          <w:b w:val="0"/>
          <w:lang w:val="en-US" w:eastAsia="zh-CN"/>
        </w:rPr>
        <w:t xml:space="preserve">n the </w:t>
      </w:r>
      <w:proofErr w:type="spellStart"/>
      <w:r w:rsidRPr="002D49F9">
        <w:rPr>
          <w:rFonts w:eastAsia="宋体"/>
          <w:b w:val="0"/>
          <w:i/>
          <w:lang w:eastAsia="zh-CN"/>
        </w:rPr>
        <w:t>successHO-Config</w:t>
      </w:r>
      <w:proofErr w:type="spellEnd"/>
      <w:r>
        <w:rPr>
          <w:rFonts w:eastAsia="宋体" w:hint="eastAsia"/>
          <w:b w:val="0"/>
          <w:lang w:eastAsia="zh-CN"/>
        </w:rPr>
        <w:t>,</w:t>
      </w:r>
      <w:r>
        <w:rPr>
          <w:rFonts w:eastAsia="宋体"/>
          <w:b w:val="0"/>
          <w:lang w:eastAsia="zh-CN"/>
        </w:rPr>
        <w:t xml:space="preserve"> the triggering threshold of timer T304 is configured by the target cell while the triggering threshold of timers T310/312, are configured by the source </w:t>
      </w:r>
      <w:proofErr w:type="spellStart"/>
      <w:r>
        <w:rPr>
          <w:rFonts w:eastAsia="宋体"/>
          <w:b w:val="0"/>
          <w:lang w:eastAsia="zh-CN"/>
        </w:rPr>
        <w:t>PCell</w:t>
      </w:r>
      <w:proofErr w:type="spellEnd"/>
      <w:r>
        <w:rPr>
          <w:rFonts w:eastAsia="宋体"/>
          <w:b w:val="0"/>
          <w:lang w:eastAsia="zh-CN"/>
        </w:rPr>
        <w:t>.</w:t>
      </w:r>
    </w:p>
    <w:p w14:paraId="2C1E21F9" w14:textId="77777777" w:rsidR="00802F35" w:rsidRPr="00E06CBB" w:rsidRDefault="00802F35" w:rsidP="00802F35">
      <w:pPr>
        <w:pStyle w:val="Proposal"/>
        <w:numPr>
          <w:ilvl w:val="0"/>
          <w:numId w:val="0"/>
        </w:numPr>
        <w:tabs>
          <w:tab w:val="clear" w:pos="1560"/>
        </w:tabs>
        <w:rPr>
          <w:rFonts w:eastAsia="宋体"/>
          <w:b w:val="0"/>
          <w:lang w:val="en-US" w:eastAsia="zh-CN"/>
        </w:rPr>
      </w:pPr>
      <w:r>
        <w:rPr>
          <w:rFonts w:eastAsia="宋体"/>
          <w:b w:val="0"/>
          <w:lang w:val="en-US" w:eastAsia="zh-CN"/>
        </w:rPr>
        <w:t xml:space="preserve">For </w:t>
      </w:r>
      <w:r>
        <w:rPr>
          <w:rFonts w:eastAsia="宋体"/>
          <w:b w:val="0"/>
          <w:lang w:eastAsia="zh-CN"/>
        </w:rPr>
        <w:t xml:space="preserve">Scenario 1, </w:t>
      </w:r>
      <w:r w:rsidRPr="00075969">
        <w:rPr>
          <w:rFonts w:eastAsia="宋体"/>
          <w:b w:val="0"/>
          <w:lang w:eastAsia="zh-CN"/>
        </w:rPr>
        <w:t>the LTE cell is regarded as a target cell and it is in charge of configuring the T304 threshold for SHR trigg</w:t>
      </w:r>
      <w:r w:rsidRPr="00E06CBB">
        <w:rPr>
          <w:rFonts w:eastAsia="宋体"/>
          <w:b w:val="0"/>
          <w:lang w:eastAsia="zh-CN"/>
        </w:rPr>
        <w:t xml:space="preserve">ering. According to TS 36.413, the LTE </w:t>
      </w:r>
      <w:proofErr w:type="spellStart"/>
      <w:r w:rsidRPr="00E06CBB">
        <w:rPr>
          <w:rFonts w:eastAsia="宋体"/>
          <w:b w:val="0"/>
          <w:lang w:eastAsia="zh-CN"/>
        </w:rPr>
        <w:t>eNB</w:t>
      </w:r>
      <w:proofErr w:type="spellEnd"/>
      <w:r w:rsidRPr="00E06CBB">
        <w:rPr>
          <w:rFonts w:eastAsia="宋体"/>
          <w:b w:val="0"/>
          <w:lang w:eastAsia="zh-CN"/>
        </w:rPr>
        <w:t xml:space="preserve"> should send </w:t>
      </w:r>
      <w:r w:rsidRPr="00E06CBB">
        <w:rPr>
          <w:rFonts w:eastAsia="宋体"/>
          <w:b w:val="0"/>
          <w:i/>
          <w:lang w:eastAsia="zh-CN"/>
        </w:rPr>
        <w:t>Target To Source Transparent Container</w:t>
      </w:r>
      <w:r w:rsidRPr="00E06CBB">
        <w:rPr>
          <w:rFonts w:eastAsia="宋体"/>
          <w:b w:val="0"/>
          <w:lang w:eastAsia="zh-CN"/>
        </w:rPr>
        <w:t xml:space="preserve"> to the NR gNB, which actually contains </w:t>
      </w:r>
      <w:proofErr w:type="spellStart"/>
      <w:r w:rsidRPr="006971B7">
        <w:rPr>
          <w:rFonts w:eastAsia="宋体"/>
          <w:b w:val="0"/>
          <w:i/>
          <w:lang w:eastAsia="zh-CN"/>
        </w:rPr>
        <w:t>RRCConnectionReconfiguration</w:t>
      </w:r>
      <w:proofErr w:type="spellEnd"/>
      <w:r w:rsidRPr="006971B7">
        <w:rPr>
          <w:rFonts w:eastAsia="宋体"/>
          <w:b w:val="0"/>
          <w:lang w:eastAsia="zh-CN"/>
        </w:rPr>
        <w:t xml:space="preserve"> from the LTE cell and should further includes the T304 threshold for SHR triggering.</w:t>
      </w:r>
      <w:r>
        <w:rPr>
          <w:rFonts w:eastAsia="宋体"/>
          <w:b w:val="0"/>
          <w:lang w:eastAsia="zh-CN"/>
        </w:rPr>
        <w:t xml:space="preserve"> For the UE logging of SHR, we think the UE should follo</w:t>
      </w:r>
      <w:r>
        <w:rPr>
          <w:rFonts w:eastAsia="宋体" w:hint="eastAsia"/>
          <w:b w:val="0"/>
          <w:lang w:eastAsia="zh-CN"/>
        </w:rPr>
        <w:t>w</w:t>
      </w:r>
      <w:r>
        <w:rPr>
          <w:rFonts w:eastAsia="宋体"/>
          <w:b w:val="0"/>
          <w:lang w:eastAsia="zh-CN"/>
        </w:rPr>
        <w:t xml:space="preserve"> LTE specs to log the SHR for inter-RAT HO, and then the report is sent to 4G network. In this case, it may need to discuss how the UE logs the SHR and how the UE sends the report.</w:t>
      </w:r>
    </w:p>
    <w:p w14:paraId="6B149402" w14:textId="77777777" w:rsidR="00802F35" w:rsidRPr="006947AD" w:rsidRDefault="00802F35" w:rsidP="00802F35">
      <w:pPr>
        <w:pStyle w:val="Proposal"/>
        <w:numPr>
          <w:ilvl w:val="0"/>
          <w:numId w:val="0"/>
        </w:numPr>
        <w:tabs>
          <w:tab w:val="clear" w:pos="1560"/>
        </w:tabs>
        <w:rPr>
          <w:rFonts w:eastAsia="宋体"/>
          <w:b w:val="0"/>
          <w:lang w:val="en-US" w:eastAsia="zh-CN"/>
        </w:rPr>
      </w:pPr>
      <w:r>
        <w:rPr>
          <w:rFonts w:eastAsia="宋体"/>
          <w:b w:val="0"/>
          <w:lang w:val="en-US" w:eastAsia="zh-CN"/>
        </w:rPr>
        <w:t>For Scenario 2, the LTE cell is regarded as a source cell and it is in charge of configuring the T</w:t>
      </w:r>
      <w:r>
        <w:rPr>
          <w:rFonts w:eastAsia="宋体" w:hint="eastAsia"/>
          <w:b w:val="0"/>
          <w:lang w:val="en-US" w:eastAsia="zh-CN"/>
        </w:rPr>
        <w:t>3</w:t>
      </w:r>
      <w:r>
        <w:rPr>
          <w:rFonts w:eastAsia="宋体"/>
          <w:b w:val="0"/>
          <w:lang w:val="en-US" w:eastAsia="zh-CN"/>
        </w:rPr>
        <w:t xml:space="preserve">10/312 threshold for SHR triggering. However, there is no SHR related configuration in </w:t>
      </w:r>
      <w:proofErr w:type="spellStart"/>
      <w:r w:rsidRPr="00231A73">
        <w:rPr>
          <w:rFonts w:eastAsia="宋体"/>
          <w:b w:val="0"/>
          <w:i/>
          <w:lang w:val="en-US" w:eastAsia="zh-CN"/>
        </w:rPr>
        <w:t>RRCConnectionReconfiguration</w:t>
      </w:r>
      <w:proofErr w:type="spellEnd"/>
      <w:r>
        <w:rPr>
          <w:rFonts w:eastAsia="宋体"/>
          <w:b w:val="0"/>
          <w:i/>
          <w:lang w:val="en-US" w:eastAsia="zh-CN"/>
        </w:rPr>
        <w:t xml:space="preserve"> </w:t>
      </w:r>
      <w:r>
        <w:rPr>
          <w:rFonts w:eastAsia="宋体"/>
          <w:b w:val="0"/>
          <w:lang w:val="en-US" w:eastAsia="zh-CN"/>
        </w:rPr>
        <w:t xml:space="preserve">in the RRC messages of LTE. </w:t>
      </w:r>
      <w:r>
        <w:rPr>
          <w:rFonts w:eastAsia="宋体" w:hint="eastAsia"/>
          <w:b w:val="0"/>
          <w:lang w:val="en-US" w:eastAsia="zh-CN"/>
        </w:rPr>
        <w:t>I</w:t>
      </w:r>
      <w:r>
        <w:rPr>
          <w:rFonts w:eastAsia="宋体"/>
          <w:b w:val="0"/>
          <w:lang w:val="en-US" w:eastAsia="zh-CN"/>
        </w:rPr>
        <w:t>n the Rel-17, TS 38.331 has defined the SHR reporting format in UE side, where both the source cell and target cell are identified by CGI-Info-Logging. As such, the UE can only record SHR reports for specific NR cells. In order to support inter-RAT</w:t>
      </w:r>
      <w:r>
        <w:rPr>
          <w:rFonts w:eastAsia="宋体" w:hint="eastAsia"/>
          <w:b w:val="0"/>
          <w:lang w:val="en-US" w:eastAsia="zh-CN"/>
        </w:rPr>
        <w:t xml:space="preserve"> </w:t>
      </w:r>
      <w:r>
        <w:rPr>
          <w:rFonts w:eastAsia="宋体"/>
          <w:b w:val="0"/>
          <w:lang w:val="en-US" w:eastAsia="zh-CN"/>
        </w:rPr>
        <w:t xml:space="preserve">SHR, the UE needs to extend its SHR report format, e.g. to further include </w:t>
      </w:r>
      <w:proofErr w:type="spellStart"/>
      <w:r w:rsidRPr="00FF7691">
        <w:rPr>
          <w:rFonts w:eastAsia="宋体"/>
          <w:b w:val="0"/>
          <w:i/>
          <w:lang w:val="en-US" w:eastAsia="zh-CN"/>
        </w:rPr>
        <w:t>CellGlobalIdEUTRA</w:t>
      </w:r>
      <w:proofErr w:type="spellEnd"/>
      <w:r>
        <w:rPr>
          <w:rFonts w:eastAsia="宋体"/>
          <w:b w:val="0"/>
          <w:lang w:val="en-US" w:eastAsia="zh-CN"/>
        </w:rPr>
        <w:t>, to record the cells where potential failure happens.</w:t>
      </w:r>
    </w:p>
    <w:p w14:paraId="187A0F0E" w14:textId="77777777" w:rsidR="00802F35" w:rsidRDefault="00802F35" w:rsidP="00802F35">
      <w:pPr>
        <w:pStyle w:val="Proposal"/>
        <w:numPr>
          <w:ilvl w:val="0"/>
          <w:numId w:val="0"/>
        </w:numPr>
        <w:tabs>
          <w:tab w:val="clear" w:pos="1560"/>
        </w:tabs>
        <w:rPr>
          <w:rFonts w:eastAsia="宋体"/>
          <w:b w:val="0"/>
          <w:lang w:val="en-US" w:eastAsia="zh-CN"/>
        </w:rPr>
      </w:pPr>
      <w:r>
        <w:rPr>
          <w:rFonts w:eastAsia="宋体" w:hint="eastAsia"/>
          <w:b w:val="0"/>
          <w:lang w:val="en-US" w:eastAsia="zh-CN"/>
        </w:rPr>
        <w:lastRenderedPageBreak/>
        <w:t>F</w:t>
      </w:r>
      <w:r>
        <w:rPr>
          <w:rFonts w:eastAsia="宋体"/>
          <w:b w:val="0"/>
          <w:lang w:val="en-US" w:eastAsia="zh-CN"/>
        </w:rPr>
        <w:t>or scenario 1 and 2, we think there are some impacts to LTE and NR specs. In general, we think the Rel-17 SHR mechanism should be re-used as much as possible, and RAN2 should check the scenarios as well as potential spec impacts in order to fully investigate all candidate solutions.</w:t>
      </w:r>
    </w:p>
    <w:p w14:paraId="1DA05405" w14:textId="1C641B94" w:rsidR="00802F35" w:rsidRDefault="00802F35" w:rsidP="00802F35">
      <w:pPr>
        <w:pStyle w:val="Proposal"/>
        <w:numPr>
          <w:ilvl w:val="0"/>
          <w:numId w:val="0"/>
        </w:numPr>
        <w:tabs>
          <w:tab w:val="clear" w:pos="1560"/>
        </w:tabs>
        <w:rPr>
          <w:rFonts w:eastAsia="宋体"/>
          <w:lang w:val="en-US" w:eastAsia="zh-CN"/>
        </w:rPr>
      </w:pPr>
      <w:r w:rsidRPr="00C43B51">
        <w:rPr>
          <w:rFonts w:eastAsia="宋体"/>
          <w:lang w:val="en-US" w:eastAsia="zh-CN"/>
        </w:rPr>
        <w:t xml:space="preserve">Proposal </w:t>
      </w:r>
      <w:r w:rsidR="00B92043">
        <w:rPr>
          <w:rFonts w:eastAsia="宋体"/>
          <w:lang w:val="en-US" w:eastAsia="zh-CN"/>
        </w:rPr>
        <w:t>3</w:t>
      </w:r>
      <w:r w:rsidRPr="00C43B51">
        <w:rPr>
          <w:rFonts w:eastAsia="宋体"/>
          <w:lang w:val="en-US" w:eastAsia="zh-CN"/>
        </w:rPr>
        <w:t xml:space="preserve">: </w:t>
      </w:r>
      <w:r>
        <w:rPr>
          <w:rFonts w:eastAsia="宋体"/>
          <w:lang w:val="en-US" w:eastAsia="zh-CN"/>
        </w:rPr>
        <w:t>It is proposed RAN2 to discuss the following scenarios for inter-RAT SHR:</w:t>
      </w:r>
    </w:p>
    <w:p w14:paraId="2AC405AE" w14:textId="77777777" w:rsidR="00802F35" w:rsidRPr="00C43B51" w:rsidRDefault="00802F35" w:rsidP="005B59A0">
      <w:pPr>
        <w:pStyle w:val="Proposal"/>
        <w:numPr>
          <w:ilvl w:val="0"/>
          <w:numId w:val="53"/>
        </w:numPr>
        <w:tabs>
          <w:tab w:val="clear" w:pos="1560"/>
        </w:tabs>
        <w:rPr>
          <w:rFonts w:eastAsia="宋体"/>
          <w:lang w:eastAsia="zh-CN"/>
        </w:rPr>
      </w:pPr>
      <w:r w:rsidRPr="00C43B51">
        <w:rPr>
          <w:rFonts w:eastAsia="宋体"/>
          <w:lang w:eastAsia="zh-CN"/>
        </w:rPr>
        <w:t>Scenario 1: a successful HO from 5G to 4G</w:t>
      </w:r>
    </w:p>
    <w:p w14:paraId="3D1AB116" w14:textId="30FF59D5" w:rsidR="00802F35" w:rsidRDefault="00802F35" w:rsidP="005B59A0">
      <w:pPr>
        <w:pStyle w:val="Proposal"/>
        <w:numPr>
          <w:ilvl w:val="0"/>
          <w:numId w:val="53"/>
        </w:numPr>
        <w:tabs>
          <w:tab w:val="clear" w:pos="1560"/>
        </w:tabs>
        <w:rPr>
          <w:rFonts w:eastAsia="宋体"/>
          <w:lang w:eastAsia="zh-CN"/>
        </w:rPr>
      </w:pPr>
      <w:r w:rsidRPr="00C43B51">
        <w:rPr>
          <w:rFonts w:eastAsia="宋体"/>
          <w:lang w:eastAsia="zh-CN"/>
        </w:rPr>
        <w:t>Scenario 2: a successful HO from 4G to 5G</w:t>
      </w:r>
    </w:p>
    <w:p w14:paraId="4F2617F8" w14:textId="77777777" w:rsidR="00F704DA" w:rsidRPr="00C43B51" w:rsidRDefault="00F704DA" w:rsidP="00F704DA">
      <w:pPr>
        <w:pStyle w:val="Proposal"/>
        <w:numPr>
          <w:ilvl w:val="0"/>
          <w:numId w:val="0"/>
        </w:numPr>
        <w:tabs>
          <w:tab w:val="clear" w:pos="1560"/>
        </w:tabs>
        <w:rPr>
          <w:rFonts w:eastAsia="宋体"/>
          <w:lang w:eastAsia="zh-CN"/>
        </w:rPr>
      </w:pPr>
    </w:p>
    <w:p w14:paraId="0559FD02" w14:textId="36775DA9" w:rsidR="00805965" w:rsidRDefault="008D4AE3" w:rsidP="00805965">
      <w:pPr>
        <w:pStyle w:val="2"/>
        <w:spacing w:after="240"/>
        <w:rPr>
          <w:rFonts w:eastAsiaTheme="minorEastAsia"/>
        </w:rPr>
      </w:pPr>
      <w:r>
        <w:rPr>
          <w:rFonts w:eastAsiaTheme="minorEastAsia"/>
        </w:rPr>
        <w:t>NPN</w:t>
      </w:r>
    </w:p>
    <w:p w14:paraId="61AEC806" w14:textId="7B4E5097" w:rsidR="00802F35" w:rsidRDefault="00B92043" w:rsidP="00802F35">
      <w:pPr>
        <w:rPr>
          <w:rFonts w:eastAsiaTheme="minorEastAsia"/>
          <w:lang w:eastAsia="zh-CN"/>
        </w:rPr>
      </w:pPr>
      <w:r>
        <w:rPr>
          <w:rFonts w:eastAsiaTheme="minorEastAsia"/>
          <w:lang w:eastAsia="zh-CN"/>
        </w:rPr>
        <w:t>In R16</w:t>
      </w:r>
      <w:r w:rsidR="00802F35">
        <w:rPr>
          <w:rFonts w:eastAsiaTheme="minorEastAsia"/>
          <w:lang w:eastAsia="zh-CN"/>
        </w:rPr>
        <w:t xml:space="preserve"> Non-Public Network</w:t>
      </w:r>
      <w:r>
        <w:rPr>
          <w:rFonts w:eastAsiaTheme="minorEastAsia"/>
          <w:lang w:eastAsia="zh-CN"/>
        </w:rPr>
        <w:t xml:space="preserve"> (NPN) was introduced</w:t>
      </w:r>
      <w:r w:rsidR="00802F35">
        <w:rPr>
          <w:rFonts w:eastAsiaTheme="minorEastAsia"/>
          <w:lang w:eastAsia="zh-CN"/>
        </w:rPr>
        <w:t>, and there are two types of NPN:</w:t>
      </w:r>
    </w:p>
    <w:p w14:paraId="093C743C" w14:textId="106275FF" w:rsidR="00802F35" w:rsidRDefault="00802F35" w:rsidP="00447F12">
      <w:pPr>
        <w:pStyle w:val="afc"/>
        <w:numPr>
          <w:ilvl w:val="0"/>
          <w:numId w:val="48"/>
        </w:numPr>
        <w:ind w:firstLineChars="0"/>
        <w:rPr>
          <w:rFonts w:eastAsiaTheme="minorEastAsia"/>
          <w:lang w:eastAsia="zh-CN"/>
        </w:rPr>
      </w:pPr>
      <w:r>
        <w:rPr>
          <w:rFonts w:eastAsiaTheme="minorEastAsia" w:hint="eastAsia"/>
          <w:lang w:eastAsia="zh-CN"/>
        </w:rPr>
        <w:t>S</w:t>
      </w:r>
      <w:r>
        <w:rPr>
          <w:rFonts w:eastAsiaTheme="minorEastAsia"/>
          <w:lang w:eastAsia="zh-CN"/>
        </w:rPr>
        <w:t xml:space="preserve">NPN: Standalone NPN, which does not rely on functions provided by a PLMN. </w:t>
      </w:r>
      <w:r w:rsidR="00447F12" w:rsidRPr="00447F12">
        <w:rPr>
          <w:rFonts w:eastAsiaTheme="minorEastAsia"/>
          <w:lang w:eastAsia="zh-CN"/>
        </w:rPr>
        <w:t>An SNPN is identified by a PLMN ID and NID</w:t>
      </w:r>
      <w:r>
        <w:rPr>
          <w:rFonts w:eastAsiaTheme="minorEastAsia"/>
          <w:lang w:eastAsia="zh-CN"/>
        </w:rPr>
        <w:t>.</w:t>
      </w:r>
    </w:p>
    <w:p w14:paraId="6F43E468" w14:textId="79896940" w:rsidR="00802F35" w:rsidRPr="00AD095F" w:rsidRDefault="00802F35" w:rsidP="00447F12">
      <w:pPr>
        <w:pStyle w:val="afc"/>
        <w:numPr>
          <w:ilvl w:val="0"/>
          <w:numId w:val="48"/>
        </w:numPr>
        <w:ind w:firstLineChars="0"/>
        <w:rPr>
          <w:rFonts w:eastAsiaTheme="minorEastAsia"/>
          <w:lang w:eastAsia="zh-CN"/>
        </w:rPr>
      </w:pPr>
      <w:r>
        <w:rPr>
          <w:rFonts w:eastAsiaTheme="minorEastAsia" w:hint="eastAsia"/>
          <w:lang w:eastAsia="zh-CN"/>
        </w:rPr>
        <w:t>P</w:t>
      </w:r>
      <w:r>
        <w:rPr>
          <w:rFonts w:eastAsiaTheme="minorEastAsia"/>
          <w:lang w:eastAsia="zh-CN"/>
        </w:rPr>
        <w:t xml:space="preserve">NI-NPN: Public Network Integrated NPN, which relies on the functions provided by a PLMN. </w:t>
      </w:r>
      <w:r w:rsidR="00447F12" w:rsidRPr="00447F12">
        <w:rPr>
          <w:rFonts w:eastAsiaTheme="minorEastAsia"/>
          <w:lang w:eastAsia="zh-CN"/>
        </w:rPr>
        <w:t>In PNI-NPN, a Closed Access Groups (CAG) identifies a group of subscribers who are permitted to access one or more CAG cells associated to the CAG. A CAG is identified by a CAG identifier</w:t>
      </w:r>
      <w:r>
        <w:rPr>
          <w:rFonts w:eastAsiaTheme="minorEastAsia"/>
          <w:lang w:eastAsia="zh-CN"/>
        </w:rPr>
        <w:t>.</w:t>
      </w:r>
    </w:p>
    <w:p w14:paraId="47553CC0" w14:textId="616F855A" w:rsidR="00802F35" w:rsidRPr="00704B6B" w:rsidRDefault="00802F35" w:rsidP="00802F35">
      <w:pPr>
        <w:rPr>
          <w:rFonts w:eastAsiaTheme="minorEastAsia"/>
          <w:lang w:eastAsia="zh-CN"/>
        </w:rPr>
      </w:pPr>
      <w:r>
        <w:rPr>
          <w:rFonts w:eastAsiaTheme="minorEastAsia" w:hint="eastAsia"/>
          <w:lang w:eastAsia="zh-CN"/>
        </w:rPr>
        <w:t>F</w:t>
      </w:r>
      <w:r>
        <w:rPr>
          <w:rFonts w:eastAsiaTheme="minorEastAsia"/>
          <w:lang w:eastAsia="zh-CN"/>
        </w:rPr>
        <w:t xml:space="preserve">or SNPN, </w:t>
      </w:r>
      <w:r w:rsidR="00447F12">
        <w:t>t</w:t>
      </w:r>
      <w:r w:rsidR="00447F12" w:rsidRPr="00447F12">
        <w:t>he UE is set to operate in SNPN access mode</w:t>
      </w:r>
      <w:r w:rsidR="00447F12">
        <w:t xml:space="preserve"> and</w:t>
      </w:r>
      <w:r w:rsidR="00447F12" w:rsidRPr="00447F12">
        <w:t xml:space="preserve"> only</w:t>
      </w:r>
      <w:r w:rsidR="00447F12">
        <w:t xml:space="preserve"> moves within cells if the </w:t>
      </w:r>
      <w:r w:rsidR="00447F12" w:rsidRPr="00447F12">
        <w:t xml:space="preserve">PLMN and NID broadcast by the cell matches </w:t>
      </w:r>
      <w:r w:rsidR="00447F12">
        <w:t>the serving SNPN</w:t>
      </w:r>
      <w:r w:rsidR="00447F12" w:rsidRPr="00447F12">
        <w:t xml:space="preserve">. </w:t>
      </w:r>
      <w:r w:rsidR="00447F12">
        <w:rPr>
          <w:rFonts w:eastAsiaTheme="minorEastAsia"/>
          <w:lang w:eastAsia="zh-CN"/>
        </w:rPr>
        <w:t>F</w:t>
      </w:r>
      <w:r w:rsidRPr="00704B6B">
        <w:rPr>
          <w:rFonts w:eastAsiaTheme="minorEastAsia"/>
          <w:lang w:eastAsia="zh-CN"/>
        </w:rPr>
        <w:t xml:space="preserve">or PNI-NPN, </w:t>
      </w:r>
      <w:r w:rsidR="00B92043">
        <w:t>mobility</w:t>
      </w:r>
      <w:r w:rsidR="00B92043" w:rsidRPr="00704B6B">
        <w:t xml:space="preserve"> </w:t>
      </w:r>
      <w:r w:rsidRPr="00704B6B">
        <w:t>is supported between PNI-NPN and PLMN/PNI-NPN</w:t>
      </w:r>
      <w:r w:rsidR="00B92043">
        <w:t xml:space="preserve"> based on the UE mobility restriction information</w:t>
      </w:r>
      <w:r w:rsidRPr="00704B6B">
        <w:t>.</w:t>
      </w:r>
    </w:p>
    <w:p w14:paraId="2C085EED" w14:textId="77777777" w:rsidR="00802F35" w:rsidRPr="00704B6B" w:rsidRDefault="00802F35" w:rsidP="00802F35">
      <w:pPr>
        <w:rPr>
          <w:rFonts w:eastAsiaTheme="minorEastAsia"/>
          <w:lang w:eastAsia="zh-CN"/>
        </w:rPr>
      </w:pPr>
      <w:r w:rsidRPr="00704B6B">
        <w:rPr>
          <w:rFonts w:eastAsiaTheme="minorEastAsia"/>
          <w:lang w:eastAsia="zh-CN"/>
        </w:rPr>
        <w:t>For SON and MDT enhancements for NPN scenarios, we think the following use cases can be considered:</w:t>
      </w:r>
    </w:p>
    <w:p w14:paraId="1F2C8E65" w14:textId="5A2BF42D" w:rsidR="00447F12" w:rsidRDefault="00802F35" w:rsidP="00447F12">
      <w:pPr>
        <w:pStyle w:val="afc"/>
        <w:numPr>
          <w:ilvl w:val="0"/>
          <w:numId w:val="49"/>
        </w:numPr>
        <w:ind w:firstLineChars="0"/>
        <w:rPr>
          <w:rFonts w:eastAsiaTheme="minorEastAsia"/>
          <w:b/>
          <w:lang w:eastAsia="zh-CN"/>
        </w:rPr>
      </w:pPr>
      <w:r w:rsidRPr="00704B6B">
        <w:rPr>
          <w:rFonts w:eastAsiaTheme="minorEastAsia"/>
          <w:b/>
          <w:lang w:eastAsia="zh-CN"/>
        </w:rPr>
        <w:t>SON enhancements</w:t>
      </w:r>
    </w:p>
    <w:p w14:paraId="141C5D50" w14:textId="00C5043F" w:rsidR="00447F12" w:rsidRDefault="00447F12" w:rsidP="00421EF3">
      <w:pPr>
        <w:pStyle w:val="afc"/>
        <w:ind w:firstLineChars="0" w:firstLine="0"/>
        <w:rPr>
          <w:rFonts w:eastAsiaTheme="minorEastAsia"/>
          <w:lang w:eastAsia="zh-CN"/>
        </w:rPr>
      </w:pPr>
      <w:r w:rsidRPr="00447F12">
        <w:rPr>
          <w:rFonts w:eastAsiaTheme="minorEastAsia"/>
          <w:lang w:eastAsia="zh-CN"/>
        </w:rPr>
        <w:t>Generally, all the SON reports can be reused and taken as baseline in NPN</w:t>
      </w:r>
      <w:bookmarkStart w:id="4" w:name="_Hlk110354133"/>
      <w:r w:rsidR="00B92043">
        <w:rPr>
          <w:rFonts w:eastAsiaTheme="minorEastAsia"/>
          <w:lang w:eastAsia="zh-CN"/>
        </w:rPr>
        <w:t xml:space="preserve">. </w:t>
      </w:r>
      <w:r w:rsidR="00802F35" w:rsidRPr="00704B6B">
        <w:rPr>
          <w:rFonts w:eastAsiaTheme="minorEastAsia" w:hint="eastAsia"/>
          <w:lang w:eastAsia="zh-CN"/>
        </w:rPr>
        <w:t>F</w:t>
      </w:r>
      <w:r w:rsidR="00802F35" w:rsidRPr="00704B6B">
        <w:rPr>
          <w:rFonts w:eastAsiaTheme="minorEastAsia"/>
          <w:lang w:eastAsia="zh-CN"/>
        </w:rPr>
        <w:t xml:space="preserve">or SON reports, </w:t>
      </w:r>
      <w:r>
        <w:rPr>
          <w:rFonts w:eastAsiaTheme="minorEastAsia"/>
          <w:lang w:eastAsia="zh-CN"/>
        </w:rPr>
        <w:t xml:space="preserve">the cell information are mainly about the PLMN ID, cell ID, PCI and </w:t>
      </w:r>
      <w:proofErr w:type="spellStart"/>
      <w:r>
        <w:rPr>
          <w:rFonts w:eastAsiaTheme="minorEastAsia"/>
          <w:lang w:eastAsia="zh-CN"/>
        </w:rPr>
        <w:t>freq</w:t>
      </w:r>
      <w:proofErr w:type="spellEnd"/>
      <w:r>
        <w:rPr>
          <w:rFonts w:eastAsiaTheme="minorEastAsia"/>
          <w:lang w:eastAsia="zh-CN"/>
        </w:rPr>
        <w:t xml:space="preserve">, or </w:t>
      </w:r>
      <w:r w:rsidR="00426C94">
        <w:rPr>
          <w:rFonts w:eastAsiaTheme="minorEastAsia"/>
          <w:lang w:eastAsia="zh-CN"/>
        </w:rPr>
        <w:t>(</w:t>
      </w:r>
      <w:proofErr w:type="spellStart"/>
      <w:r w:rsidR="00426C94">
        <w:rPr>
          <w:rFonts w:eastAsiaTheme="minorEastAsia"/>
          <w:lang w:eastAsia="zh-CN"/>
        </w:rPr>
        <w:t>optionallly</w:t>
      </w:r>
      <w:proofErr w:type="spellEnd"/>
      <w:r w:rsidR="00426C94">
        <w:rPr>
          <w:rFonts w:eastAsiaTheme="minorEastAsia"/>
          <w:lang w:eastAsia="zh-CN"/>
        </w:rPr>
        <w:t xml:space="preserve">) </w:t>
      </w:r>
      <w:r>
        <w:rPr>
          <w:rFonts w:eastAsiaTheme="minorEastAsia"/>
          <w:lang w:eastAsia="zh-CN"/>
        </w:rPr>
        <w:t xml:space="preserve">TAC. </w:t>
      </w:r>
      <w:r w:rsidR="00123AD7">
        <w:rPr>
          <w:rFonts w:eastAsiaTheme="minorEastAsia"/>
          <w:lang w:eastAsia="zh-CN"/>
        </w:rPr>
        <w:t>Currently t</w:t>
      </w:r>
      <w:r>
        <w:rPr>
          <w:rFonts w:eastAsiaTheme="minorEastAsia"/>
          <w:lang w:eastAsia="zh-CN"/>
        </w:rPr>
        <w:t>here is no NPN related information</w:t>
      </w:r>
      <w:r w:rsidR="00123AD7">
        <w:rPr>
          <w:rFonts w:eastAsiaTheme="minorEastAsia"/>
          <w:lang w:eastAsia="zh-CN"/>
        </w:rPr>
        <w:t xml:space="preserve"> in the cell information for SON reports</w:t>
      </w:r>
      <w:r>
        <w:rPr>
          <w:rFonts w:eastAsiaTheme="minorEastAsia"/>
          <w:lang w:eastAsia="zh-CN"/>
        </w:rPr>
        <w:t>.</w:t>
      </w:r>
    </w:p>
    <w:p w14:paraId="1A7F9A2E" w14:textId="4023F3E8" w:rsidR="00CC5215" w:rsidRDefault="00447F12" w:rsidP="00421EF3">
      <w:pPr>
        <w:pStyle w:val="afc"/>
        <w:ind w:firstLineChars="0" w:firstLine="0"/>
        <w:rPr>
          <w:rFonts w:eastAsiaTheme="minorEastAsia"/>
          <w:lang w:eastAsia="zh-CN"/>
        </w:rPr>
      </w:pPr>
      <w:r>
        <w:rPr>
          <w:rFonts w:eastAsiaTheme="minorEastAsia"/>
          <w:lang w:eastAsia="zh-CN"/>
        </w:rPr>
        <w:t>For SNPN, the UE operating in SNPN access mode is only allowed to support mobility within the same SNPN.</w:t>
      </w:r>
      <w:r w:rsidR="005B59A0">
        <w:rPr>
          <w:rFonts w:eastAsiaTheme="minorEastAsia"/>
          <w:lang w:eastAsia="zh-CN"/>
        </w:rPr>
        <w:t xml:space="preserve"> There is no equivalent SNPN.</w:t>
      </w:r>
      <w:r>
        <w:rPr>
          <w:rFonts w:eastAsiaTheme="minorEastAsia"/>
          <w:lang w:eastAsia="zh-CN"/>
        </w:rPr>
        <w:t xml:space="preserve"> </w:t>
      </w:r>
      <w:r w:rsidR="005B59A0">
        <w:rPr>
          <w:rFonts w:eastAsiaTheme="minorEastAsia"/>
          <w:lang w:eastAsia="zh-CN"/>
        </w:rPr>
        <w:t>It is possible that the UE moves to a different SNPN network when operating in SNPN access mode. Besides, if</w:t>
      </w:r>
      <w:r>
        <w:rPr>
          <w:rFonts w:eastAsiaTheme="minorEastAsia"/>
          <w:lang w:eastAsia="zh-CN"/>
        </w:rPr>
        <w:t xml:space="preserve"> the UE is not set to operate SNPN access mode, the UE can perform normal PLMN selection procedures and finds the suitable cell based on the </w:t>
      </w:r>
      <w:r w:rsidR="005B59A0">
        <w:rPr>
          <w:rFonts w:eastAsiaTheme="minorEastAsia"/>
          <w:lang w:eastAsia="zh-CN"/>
        </w:rPr>
        <w:t>mobility restriction</w:t>
      </w:r>
      <w:r>
        <w:rPr>
          <w:rFonts w:eastAsiaTheme="minorEastAsia"/>
          <w:lang w:eastAsia="zh-CN"/>
        </w:rPr>
        <w:t xml:space="preserve"> information.</w:t>
      </w:r>
      <w:r w:rsidR="009C5F9F">
        <w:rPr>
          <w:rFonts w:eastAsiaTheme="minorEastAsia"/>
          <w:lang w:eastAsia="zh-CN"/>
        </w:rPr>
        <w:t xml:space="preserve"> Due to </w:t>
      </w:r>
      <w:r w:rsidR="00CC5215">
        <w:rPr>
          <w:rFonts w:eastAsiaTheme="minorEastAsia"/>
          <w:lang w:eastAsia="zh-CN"/>
        </w:rPr>
        <w:t xml:space="preserve">lack of SNPN information, e.g., N-ID, </w:t>
      </w:r>
      <w:r w:rsidR="009C5F9F">
        <w:rPr>
          <w:rFonts w:eastAsiaTheme="minorEastAsia"/>
          <w:lang w:eastAsia="zh-CN"/>
        </w:rPr>
        <w:t xml:space="preserve">the UE may wrongly </w:t>
      </w:r>
      <w:r w:rsidR="00CC5215">
        <w:rPr>
          <w:rFonts w:eastAsiaTheme="minorEastAsia"/>
          <w:lang w:eastAsia="zh-CN"/>
        </w:rPr>
        <w:t xml:space="preserve">report the SNPN related SON reports to the PLMN </w:t>
      </w:r>
      <w:r w:rsidR="005B59A0">
        <w:rPr>
          <w:rFonts w:eastAsiaTheme="minorEastAsia"/>
          <w:lang w:eastAsia="zh-CN"/>
        </w:rPr>
        <w:t xml:space="preserve">or another supported SNPN </w:t>
      </w:r>
      <w:r w:rsidR="00CC5215">
        <w:rPr>
          <w:rFonts w:eastAsiaTheme="minorEastAsia"/>
          <w:lang w:eastAsia="zh-CN"/>
        </w:rPr>
        <w:t>network.</w:t>
      </w:r>
    </w:p>
    <w:p w14:paraId="79D6571B" w14:textId="22749F95" w:rsidR="00CC5215" w:rsidRDefault="00CC5215" w:rsidP="00421EF3">
      <w:pPr>
        <w:pStyle w:val="afc"/>
        <w:ind w:firstLineChars="0" w:firstLine="0"/>
        <w:rPr>
          <w:rFonts w:eastAsiaTheme="minorEastAsia"/>
          <w:lang w:eastAsia="zh-CN"/>
        </w:rPr>
      </w:pPr>
      <w:r>
        <w:rPr>
          <w:rFonts w:eastAsiaTheme="minorEastAsia"/>
          <w:lang w:eastAsia="zh-CN"/>
        </w:rPr>
        <w:t xml:space="preserve">For example, </w:t>
      </w:r>
      <w:r w:rsidR="00447F12">
        <w:rPr>
          <w:rFonts w:eastAsiaTheme="minorEastAsia"/>
          <w:lang w:eastAsia="zh-CN"/>
        </w:rPr>
        <w:t xml:space="preserve">the UE </w:t>
      </w:r>
      <w:r>
        <w:rPr>
          <w:rFonts w:eastAsiaTheme="minorEastAsia"/>
          <w:lang w:eastAsia="zh-CN"/>
        </w:rPr>
        <w:t xml:space="preserve">is in the SNPN cell with the PLMN ID 1 and N-ID 1. The UE </w:t>
      </w:r>
      <w:r w:rsidR="00447F12">
        <w:rPr>
          <w:rFonts w:eastAsiaTheme="minorEastAsia"/>
          <w:lang w:eastAsia="zh-CN"/>
        </w:rPr>
        <w:t>generates SON reports in SNPN</w:t>
      </w:r>
      <w:r>
        <w:rPr>
          <w:rFonts w:eastAsiaTheme="minorEastAsia"/>
          <w:lang w:eastAsia="zh-CN"/>
        </w:rPr>
        <w:t xml:space="preserve"> cell and</w:t>
      </w:r>
      <w:r w:rsidR="00447F12">
        <w:rPr>
          <w:rFonts w:eastAsiaTheme="minorEastAsia"/>
          <w:lang w:eastAsia="zh-CN"/>
        </w:rPr>
        <w:t xml:space="preserve"> only records the PLMN information, e.g., PLMN ID 1 into the SON reports. When the UE is not set to operate SNPN access mode</w:t>
      </w:r>
      <w:r>
        <w:rPr>
          <w:rFonts w:eastAsiaTheme="minorEastAsia"/>
          <w:lang w:eastAsia="zh-CN"/>
        </w:rPr>
        <w:t>, the UE</w:t>
      </w:r>
      <w:r w:rsidR="00447F12">
        <w:rPr>
          <w:rFonts w:eastAsiaTheme="minorEastAsia"/>
          <w:lang w:eastAsia="zh-CN"/>
        </w:rPr>
        <w:t xml:space="preserve"> moves to the suitable cell belonging to PLMN ID 1</w:t>
      </w:r>
      <w:r w:rsidR="009C689A">
        <w:rPr>
          <w:rFonts w:eastAsiaTheme="minorEastAsia"/>
          <w:lang w:eastAsia="zh-CN"/>
        </w:rPr>
        <w:t>. A</w:t>
      </w:r>
      <w:r w:rsidR="00447F12">
        <w:rPr>
          <w:rFonts w:eastAsiaTheme="minorEastAsia"/>
          <w:lang w:eastAsia="zh-CN"/>
        </w:rPr>
        <w:t xml:space="preserve">ccording to </w:t>
      </w:r>
      <w:r w:rsidR="009C689A">
        <w:rPr>
          <w:rFonts w:eastAsiaTheme="minorEastAsia"/>
          <w:lang w:eastAsia="zh-CN"/>
        </w:rPr>
        <w:t>the current procedure,</w:t>
      </w:r>
      <w:r w:rsidR="00447F12">
        <w:rPr>
          <w:rFonts w:eastAsiaTheme="minorEastAsia"/>
          <w:lang w:eastAsia="zh-CN"/>
        </w:rPr>
        <w:t xml:space="preserve"> </w:t>
      </w:r>
      <w:r>
        <w:rPr>
          <w:rFonts w:eastAsiaTheme="minorEastAsia"/>
          <w:lang w:eastAsia="zh-CN"/>
        </w:rPr>
        <w:t xml:space="preserve">the UE </w:t>
      </w:r>
      <w:r w:rsidR="009C689A">
        <w:rPr>
          <w:rFonts w:eastAsiaTheme="minorEastAsia"/>
          <w:lang w:eastAsia="zh-CN"/>
        </w:rPr>
        <w:t>assumes</w:t>
      </w:r>
      <w:r>
        <w:rPr>
          <w:rFonts w:eastAsiaTheme="minorEastAsia"/>
          <w:lang w:eastAsia="zh-CN"/>
        </w:rPr>
        <w:t xml:space="preserve"> that the stored SON report can be reported to the current serving cell</w:t>
      </w:r>
      <w:r w:rsidR="00650BC3">
        <w:rPr>
          <w:rFonts w:eastAsiaTheme="minorEastAsia"/>
          <w:lang w:eastAsia="zh-CN"/>
        </w:rPr>
        <w:t xml:space="preserve">, and then the UE </w:t>
      </w:r>
      <w:r>
        <w:rPr>
          <w:rFonts w:eastAsiaTheme="minorEastAsia"/>
          <w:lang w:eastAsia="zh-CN"/>
        </w:rPr>
        <w:t xml:space="preserve">indicates the SON report available indicator to the PLMN cell. Unfortunately, due to lack of the availability of the network connection between the PLMN and SNPN, the PLMN node receiving the SON reports will fail to deliver it to the corresponding cell. </w:t>
      </w:r>
      <w:r w:rsidR="00265E74">
        <w:rPr>
          <w:rFonts w:eastAsiaTheme="minorEastAsia"/>
          <w:lang w:eastAsia="zh-CN"/>
        </w:rPr>
        <w:t>As a result, it</w:t>
      </w:r>
      <w:r>
        <w:rPr>
          <w:rFonts w:eastAsiaTheme="minorEastAsia"/>
          <w:lang w:eastAsia="zh-CN"/>
        </w:rPr>
        <w:t xml:space="preserve"> brings the waste of UE logging, storage and reporting signalling overhead for the system.</w:t>
      </w:r>
    </w:p>
    <w:p w14:paraId="2F752797" w14:textId="095984DE" w:rsidR="005B59A0" w:rsidRPr="00704B6B" w:rsidRDefault="005B59A0" w:rsidP="00802F35">
      <w:pPr>
        <w:rPr>
          <w:rFonts w:eastAsiaTheme="minorEastAsia"/>
          <w:lang w:eastAsia="zh-CN"/>
        </w:rPr>
      </w:pPr>
      <w:r>
        <w:rPr>
          <w:rFonts w:eastAsiaTheme="minorEastAsia"/>
          <w:lang w:eastAsia="zh-CN"/>
        </w:rPr>
        <w:t xml:space="preserve">For PNI-NPN, the mobility of the UE is based on the mobility restrictions in the UE context as legacy. According to the mobility restriction information, the UE is only allowed to connect with the cells belonging to the supported PLMN(s) stored by the UE. In this way, the PLMN checking procedure can totally be the same as legacy. </w:t>
      </w:r>
      <w:r w:rsidR="000407B5">
        <w:rPr>
          <w:rFonts w:eastAsiaTheme="minorEastAsia"/>
          <w:lang w:eastAsia="zh-CN"/>
        </w:rPr>
        <w:t xml:space="preserve">So we observe that </w:t>
      </w:r>
      <w:r>
        <w:rPr>
          <w:rFonts w:eastAsiaTheme="minorEastAsia"/>
          <w:lang w:eastAsia="zh-CN"/>
        </w:rPr>
        <w:t>no enhancement</w:t>
      </w:r>
      <w:r w:rsidR="0000797D">
        <w:rPr>
          <w:rFonts w:eastAsiaTheme="minorEastAsia"/>
          <w:lang w:eastAsia="zh-CN"/>
        </w:rPr>
        <w:t>s</w:t>
      </w:r>
      <w:r w:rsidR="00C10DB5">
        <w:rPr>
          <w:rFonts w:eastAsiaTheme="minorEastAsia"/>
          <w:lang w:eastAsia="zh-CN"/>
        </w:rPr>
        <w:t xml:space="preserve"> on SON reports</w:t>
      </w:r>
      <w:r w:rsidR="0000797D">
        <w:rPr>
          <w:rFonts w:eastAsiaTheme="minorEastAsia"/>
          <w:lang w:eastAsia="zh-CN"/>
        </w:rPr>
        <w:t xml:space="preserve"> are</w:t>
      </w:r>
      <w:r>
        <w:rPr>
          <w:rFonts w:eastAsiaTheme="minorEastAsia"/>
          <w:lang w:eastAsia="zh-CN"/>
        </w:rPr>
        <w:t xml:space="preserve"> needed for PNI-NPN.</w:t>
      </w:r>
    </w:p>
    <w:p w14:paraId="43926C51" w14:textId="78DE64A5" w:rsidR="00802F35" w:rsidRPr="00704B6B" w:rsidRDefault="00E41DA2" w:rsidP="00802F35">
      <w:pPr>
        <w:rPr>
          <w:rFonts w:eastAsiaTheme="minorEastAsia"/>
          <w:b/>
          <w:lang w:eastAsia="zh-CN"/>
        </w:rPr>
      </w:pPr>
      <w:r>
        <w:rPr>
          <w:rFonts w:eastAsiaTheme="minorEastAsia" w:hint="eastAsia"/>
          <w:b/>
          <w:lang w:eastAsia="zh-CN"/>
        </w:rPr>
        <w:t>P</w:t>
      </w:r>
      <w:r>
        <w:rPr>
          <w:rFonts w:eastAsiaTheme="minorEastAsia"/>
          <w:b/>
          <w:lang w:eastAsia="zh-CN"/>
        </w:rPr>
        <w:t xml:space="preserve">roposal 4: For SNPN and PNI-NPN, it is proposed RAN2 to take </w:t>
      </w:r>
      <w:r w:rsidRPr="00704B6B">
        <w:rPr>
          <w:rFonts w:eastAsiaTheme="minorEastAsia"/>
          <w:b/>
          <w:lang w:eastAsia="zh-CN"/>
        </w:rPr>
        <w:t>the existing SON features</w:t>
      </w:r>
      <w:r>
        <w:rPr>
          <w:rFonts w:eastAsiaTheme="minorEastAsia"/>
          <w:b/>
          <w:lang w:eastAsia="zh-CN"/>
        </w:rPr>
        <w:t xml:space="preserve"> as baseline, and some enhancements for SNPN can be discussed.</w:t>
      </w:r>
    </w:p>
    <w:bookmarkEnd w:id="4"/>
    <w:p w14:paraId="63524327" w14:textId="7F882DA2" w:rsidR="00802F35" w:rsidRPr="005A5470" w:rsidRDefault="00802F35" w:rsidP="00802F35">
      <w:pPr>
        <w:rPr>
          <w:rFonts w:eastAsiaTheme="minorEastAsia"/>
          <w:lang w:eastAsia="zh-CN"/>
        </w:rPr>
      </w:pPr>
    </w:p>
    <w:p w14:paraId="65E7264D" w14:textId="3ADF7832" w:rsidR="00802F35" w:rsidRDefault="00802F35" w:rsidP="005A5470">
      <w:pPr>
        <w:pStyle w:val="afc"/>
        <w:numPr>
          <w:ilvl w:val="0"/>
          <w:numId w:val="49"/>
        </w:numPr>
        <w:ind w:firstLineChars="0"/>
        <w:rPr>
          <w:rFonts w:eastAsiaTheme="minorEastAsia"/>
          <w:b/>
          <w:lang w:eastAsia="zh-CN"/>
        </w:rPr>
      </w:pPr>
      <w:r w:rsidRPr="00704B6B">
        <w:rPr>
          <w:rFonts w:eastAsiaTheme="minorEastAsia"/>
          <w:b/>
          <w:lang w:eastAsia="zh-CN"/>
        </w:rPr>
        <w:t>MDT enhancements</w:t>
      </w:r>
    </w:p>
    <w:p w14:paraId="6FB550D4" w14:textId="562B91D1" w:rsidR="00802F35" w:rsidRPr="00704B6B" w:rsidRDefault="00802F35" w:rsidP="00802F35">
      <w:pPr>
        <w:rPr>
          <w:rFonts w:eastAsiaTheme="minorEastAsia"/>
          <w:lang w:eastAsia="zh-CN"/>
        </w:rPr>
      </w:pPr>
      <w:r w:rsidRPr="00704B6B">
        <w:rPr>
          <w:rFonts w:eastAsiaTheme="minorEastAsia" w:hint="eastAsia"/>
          <w:lang w:eastAsia="zh-CN"/>
        </w:rPr>
        <w:t>F</w:t>
      </w:r>
      <w:r w:rsidRPr="00704B6B">
        <w:rPr>
          <w:rFonts w:eastAsiaTheme="minorEastAsia"/>
          <w:lang w:eastAsia="zh-CN"/>
        </w:rPr>
        <w:t xml:space="preserve">or immediate MDT, we think all measurements are applicable for </w:t>
      </w:r>
      <w:r w:rsidR="005B59A0">
        <w:rPr>
          <w:rFonts w:eastAsiaTheme="minorEastAsia"/>
          <w:lang w:eastAsia="zh-CN"/>
        </w:rPr>
        <w:t>both S</w:t>
      </w:r>
      <w:r w:rsidRPr="00704B6B">
        <w:rPr>
          <w:rFonts w:eastAsiaTheme="minorEastAsia"/>
          <w:lang w:eastAsia="zh-CN"/>
        </w:rPr>
        <w:t>NPN</w:t>
      </w:r>
      <w:r w:rsidR="005B59A0">
        <w:rPr>
          <w:rFonts w:eastAsiaTheme="minorEastAsia"/>
          <w:lang w:eastAsia="zh-CN"/>
        </w:rPr>
        <w:t xml:space="preserve"> and PNI-NPN</w:t>
      </w:r>
      <w:r w:rsidRPr="00704B6B">
        <w:rPr>
          <w:rFonts w:eastAsiaTheme="minorEastAsia"/>
          <w:lang w:eastAsia="zh-CN"/>
        </w:rPr>
        <w:t xml:space="preserve"> without any updates.</w:t>
      </w:r>
    </w:p>
    <w:p w14:paraId="2995B7B5" w14:textId="6A8DAC21" w:rsidR="005B59A0" w:rsidRDefault="007F018F" w:rsidP="00923D0C">
      <w:pPr>
        <w:rPr>
          <w:rFonts w:eastAsia="宋体"/>
          <w:b/>
          <w:lang w:val="en-US" w:eastAsia="zh-CN"/>
        </w:rPr>
      </w:pPr>
      <w:r>
        <w:rPr>
          <w:rFonts w:eastAsiaTheme="minorEastAsia" w:hint="eastAsia"/>
          <w:lang w:eastAsia="zh-CN"/>
        </w:rPr>
        <w:lastRenderedPageBreak/>
        <w:t>F</w:t>
      </w:r>
      <w:r>
        <w:rPr>
          <w:rFonts w:eastAsiaTheme="minorEastAsia"/>
          <w:lang w:eastAsia="zh-CN"/>
        </w:rPr>
        <w:t xml:space="preserve">or logged MDT, we have similar considerations as </w:t>
      </w:r>
      <w:r w:rsidR="00EC5048">
        <w:rPr>
          <w:rFonts w:eastAsiaTheme="minorEastAsia"/>
          <w:lang w:eastAsia="zh-CN"/>
        </w:rPr>
        <w:t>the above (1). D</w:t>
      </w:r>
      <w:r w:rsidR="005B59A0">
        <w:rPr>
          <w:rFonts w:eastAsiaTheme="minorEastAsia"/>
          <w:lang w:eastAsia="zh-CN"/>
        </w:rPr>
        <w:t>uring</w:t>
      </w:r>
      <w:r w:rsidR="00802F35" w:rsidRPr="00704B6B">
        <w:rPr>
          <w:rFonts w:eastAsiaTheme="minorEastAsia"/>
          <w:lang w:eastAsia="zh-CN"/>
        </w:rPr>
        <w:t xml:space="preserve"> the logging and reporting</w:t>
      </w:r>
      <w:r w:rsidR="005B59A0">
        <w:rPr>
          <w:rFonts w:eastAsiaTheme="minorEastAsia"/>
          <w:lang w:eastAsia="zh-CN"/>
        </w:rPr>
        <w:t xml:space="preserve"> procedures</w:t>
      </w:r>
      <w:r w:rsidR="00802F35" w:rsidRPr="00704B6B">
        <w:rPr>
          <w:rFonts w:eastAsiaTheme="minorEastAsia"/>
          <w:lang w:eastAsia="zh-CN"/>
        </w:rPr>
        <w:t xml:space="preserve">, </w:t>
      </w:r>
      <w:r w:rsidR="005B59A0">
        <w:rPr>
          <w:rFonts w:eastAsiaTheme="minorEastAsia"/>
          <w:lang w:eastAsia="zh-CN"/>
        </w:rPr>
        <w:t>there will be similar issues and potential enhancements are needed</w:t>
      </w:r>
      <w:r w:rsidR="00923D0C">
        <w:rPr>
          <w:rFonts w:eastAsiaTheme="minorEastAsia"/>
          <w:lang w:eastAsia="zh-CN"/>
        </w:rPr>
        <w:t xml:space="preserve">. In addition, </w:t>
      </w:r>
      <w:r w:rsidR="005B59A0">
        <w:rPr>
          <w:rFonts w:eastAsiaTheme="minorEastAsia"/>
          <w:lang w:eastAsia="zh-CN"/>
        </w:rPr>
        <w:t>there is the area scope configuration for logged MDT to indicate the valid area for the UE to collect logged MDT measurements.</w:t>
      </w:r>
      <w:r w:rsidR="007226A0">
        <w:rPr>
          <w:rFonts w:eastAsiaTheme="minorEastAsia"/>
          <w:lang w:eastAsia="zh-CN"/>
        </w:rPr>
        <w:t xml:space="preserve"> In order t</w:t>
      </w:r>
      <w:r w:rsidR="005B59A0" w:rsidRPr="00923D0C">
        <w:rPr>
          <w:rFonts w:eastAsiaTheme="minorEastAsia"/>
          <w:lang w:eastAsia="zh-CN"/>
        </w:rPr>
        <w:t xml:space="preserve">o support MDT in NPN, </w:t>
      </w:r>
      <w:r w:rsidR="002229ED">
        <w:rPr>
          <w:rFonts w:eastAsiaTheme="minorEastAsia"/>
          <w:lang w:eastAsia="zh-CN"/>
        </w:rPr>
        <w:t xml:space="preserve">it may be considered </w:t>
      </w:r>
      <w:r w:rsidR="005B59A0" w:rsidRPr="00923D0C">
        <w:rPr>
          <w:rFonts w:eastAsiaTheme="minorEastAsia"/>
          <w:lang w:eastAsia="zh-CN"/>
        </w:rPr>
        <w:t>to enhance the area scope configuration so that operators may choose only to collect MDT measurements in certain NPNs. The current area configurations are showed in the following</w:t>
      </w:r>
      <w:r w:rsidR="00730BEF">
        <w:rPr>
          <w:rFonts w:eastAsiaTheme="minorEastAsia"/>
          <w:lang w:eastAsia="zh-CN"/>
        </w:rPr>
        <w:t xml:space="preserve"> (from TS 38.331 v17.1.0)</w:t>
      </w:r>
      <w:r w:rsidR="005B59A0" w:rsidRPr="00923D0C">
        <w:rPr>
          <w:rFonts w:eastAsiaTheme="minorEastAsia"/>
          <w:lang w:eastAsia="zh-CN"/>
        </w:rPr>
        <w:t>:</w:t>
      </w:r>
    </w:p>
    <w:p w14:paraId="3DC99640" w14:textId="77777777" w:rsidR="005B59A0" w:rsidRPr="005B59A0" w:rsidRDefault="005B59A0" w:rsidP="005B59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B59A0">
        <w:rPr>
          <w:rFonts w:ascii="Courier New" w:hAnsi="Courier New"/>
          <w:noProof/>
          <w:sz w:val="16"/>
          <w:lang w:eastAsia="en-GB"/>
        </w:rPr>
        <w:t xml:space="preserve">AreaConfig-r16 ::=     </w:t>
      </w:r>
      <w:r w:rsidRPr="005B59A0">
        <w:rPr>
          <w:rFonts w:ascii="Courier New" w:hAnsi="Courier New"/>
          <w:noProof/>
          <w:color w:val="993366"/>
          <w:sz w:val="16"/>
          <w:lang w:eastAsia="en-GB"/>
        </w:rPr>
        <w:t>CHOICE</w:t>
      </w:r>
      <w:r w:rsidRPr="005B59A0">
        <w:rPr>
          <w:rFonts w:ascii="Courier New" w:hAnsi="Courier New"/>
          <w:noProof/>
          <w:sz w:val="16"/>
          <w:lang w:eastAsia="en-GB"/>
        </w:rPr>
        <w:t xml:space="preserve"> {</w:t>
      </w:r>
    </w:p>
    <w:p w14:paraId="7995EC8A" w14:textId="77777777" w:rsidR="005B59A0" w:rsidRPr="005B59A0" w:rsidRDefault="005B59A0" w:rsidP="005B59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B59A0">
        <w:rPr>
          <w:rFonts w:ascii="Courier New" w:hAnsi="Courier New"/>
          <w:noProof/>
          <w:sz w:val="16"/>
          <w:lang w:eastAsia="en-GB"/>
        </w:rPr>
        <w:t xml:space="preserve">    cellGlobalIdList-r16             CellGlobalIdList-r16,</w:t>
      </w:r>
    </w:p>
    <w:p w14:paraId="07A05B6E" w14:textId="77777777" w:rsidR="005B59A0" w:rsidRPr="005B59A0" w:rsidRDefault="005B59A0" w:rsidP="005B59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B59A0">
        <w:rPr>
          <w:rFonts w:ascii="Courier New" w:hAnsi="Courier New"/>
          <w:noProof/>
          <w:sz w:val="16"/>
          <w:lang w:eastAsia="en-GB"/>
        </w:rPr>
        <w:t xml:space="preserve">    trackingAreaCodeList-r16         TrackingAreaCodeList-r16,</w:t>
      </w:r>
    </w:p>
    <w:p w14:paraId="2DE030A7" w14:textId="77777777" w:rsidR="005B59A0" w:rsidRPr="005B59A0" w:rsidRDefault="005B59A0" w:rsidP="005B59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B59A0">
        <w:rPr>
          <w:rFonts w:ascii="Courier New" w:hAnsi="Courier New"/>
          <w:noProof/>
          <w:sz w:val="16"/>
          <w:lang w:eastAsia="en-GB"/>
        </w:rPr>
        <w:t xml:space="preserve">    trackingAreaIdentityList-r16     TrackingAreaIdentityList-r16</w:t>
      </w:r>
    </w:p>
    <w:p w14:paraId="0CB73829" w14:textId="77777777" w:rsidR="005B59A0" w:rsidRPr="005B59A0" w:rsidRDefault="005B59A0" w:rsidP="005B59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B59A0">
        <w:rPr>
          <w:rFonts w:ascii="Courier New" w:hAnsi="Courier New"/>
          <w:noProof/>
          <w:sz w:val="16"/>
          <w:lang w:eastAsia="en-GB"/>
        </w:rPr>
        <w:t>}</w:t>
      </w:r>
    </w:p>
    <w:p w14:paraId="0C3EB72A" w14:textId="77777777" w:rsidR="005B59A0" w:rsidRPr="005B59A0" w:rsidRDefault="005B59A0" w:rsidP="005B59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B59A0">
        <w:rPr>
          <w:rFonts w:ascii="Courier New" w:hAnsi="Courier New"/>
          <w:noProof/>
          <w:sz w:val="16"/>
          <w:lang w:eastAsia="en-GB"/>
        </w:rPr>
        <w:t xml:space="preserve">CellGlobalIdList-r16 ::=         </w:t>
      </w:r>
      <w:r w:rsidRPr="005B59A0">
        <w:rPr>
          <w:rFonts w:ascii="Courier New" w:hAnsi="Courier New"/>
          <w:noProof/>
          <w:color w:val="993366"/>
          <w:sz w:val="16"/>
          <w:lang w:eastAsia="en-GB"/>
        </w:rPr>
        <w:t>SEQUENCE</w:t>
      </w:r>
      <w:r w:rsidRPr="005B59A0">
        <w:rPr>
          <w:rFonts w:ascii="Courier New" w:hAnsi="Courier New"/>
          <w:noProof/>
          <w:sz w:val="16"/>
          <w:lang w:eastAsia="en-GB"/>
        </w:rPr>
        <w:t xml:space="preserve"> (</w:t>
      </w:r>
      <w:r w:rsidRPr="005B59A0">
        <w:rPr>
          <w:rFonts w:ascii="Courier New" w:hAnsi="Courier New"/>
          <w:noProof/>
          <w:color w:val="993366"/>
          <w:sz w:val="16"/>
          <w:lang w:eastAsia="en-GB"/>
        </w:rPr>
        <w:t>SIZE</w:t>
      </w:r>
      <w:r w:rsidRPr="005B59A0">
        <w:rPr>
          <w:rFonts w:ascii="Courier New" w:hAnsi="Courier New"/>
          <w:noProof/>
          <w:sz w:val="16"/>
          <w:lang w:eastAsia="en-GB"/>
        </w:rPr>
        <w:t xml:space="preserve"> (1..32))</w:t>
      </w:r>
      <w:r w:rsidRPr="005B59A0">
        <w:rPr>
          <w:rFonts w:ascii="Courier New" w:hAnsi="Courier New"/>
          <w:noProof/>
          <w:color w:val="993366"/>
          <w:sz w:val="16"/>
          <w:lang w:eastAsia="en-GB"/>
        </w:rPr>
        <w:t xml:space="preserve"> OF</w:t>
      </w:r>
      <w:r w:rsidRPr="005B59A0">
        <w:rPr>
          <w:rFonts w:ascii="Courier New" w:hAnsi="Courier New"/>
          <w:noProof/>
          <w:sz w:val="16"/>
          <w:lang w:eastAsia="en-GB"/>
        </w:rPr>
        <w:t xml:space="preserve"> CGI-Info-Logging-r16</w:t>
      </w:r>
    </w:p>
    <w:p w14:paraId="5D058007" w14:textId="77777777" w:rsidR="005B59A0" w:rsidRPr="005B59A0" w:rsidRDefault="005B59A0" w:rsidP="005B59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70D681B" w14:textId="77777777" w:rsidR="005B59A0" w:rsidRPr="005B59A0" w:rsidRDefault="005B59A0" w:rsidP="005B59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B59A0">
        <w:rPr>
          <w:rFonts w:ascii="Courier New" w:hAnsi="Courier New"/>
          <w:noProof/>
          <w:sz w:val="16"/>
          <w:lang w:eastAsia="en-GB"/>
        </w:rPr>
        <w:t xml:space="preserve">TrackingAreaCodeList-r16 ::=     </w:t>
      </w:r>
      <w:r w:rsidRPr="005B59A0">
        <w:rPr>
          <w:rFonts w:ascii="Courier New" w:hAnsi="Courier New"/>
          <w:noProof/>
          <w:color w:val="993366"/>
          <w:sz w:val="16"/>
          <w:lang w:eastAsia="en-GB"/>
        </w:rPr>
        <w:t>SEQUENCE</w:t>
      </w:r>
      <w:r w:rsidRPr="005B59A0">
        <w:rPr>
          <w:rFonts w:ascii="Courier New" w:hAnsi="Courier New"/>
          <w:noProof/>
          <w:sz w:val="16"/>
          <w:lang w:eastAsia="en-GB"/>
        </w:rPr>
        <w:t xml:space="preserve"> (</w:t>
      </w:r>
      <w:r w:rsidRPr="005B59A0">
        <w:rPr>
          <w:rFonts w:ascii="Courier New" w:hAnsi="Courier New"/>
          <w:noProof/>
          <w:color w:val="993366"/>
          <w:sz w:val="16"/>
          <w:lang w:eastAsia="en-GB"/>
        </w:rPr>
        <w:t>SIZE</w:t>
      </w:r>
      <w:r w:rsidRPr="005B59A0">
        <w:rPr>
          <w:rFonts w:ascii="Courier New" w:hAnsi="Courier New"/>
          <w:noProof/>
          <w:sz w:val="16"/>
          <w:lang w:eastAsia="en-GB"/>
        </w:rPr>
        <w:t xml:space="preserve"> (1..8))</w:t>
      </w:r>
      <w:r w:rsidRPr="005B59A0">
        <w:rPr>
          <w:rFonts w:ascii="Courier New" w:hAnsi="Courier New"/>
          <w:noProof/>
          <w:color w:val="993366"/>
          <w:sz w:val="16"/>
          <w:lang w:eastAsia="en-GB"/>
        </w:rPr>
        <w:t xml:space="preserve"> OF</w:t>
      </w:r>
      <w:r w:rsidRPr="005B59A0">
        <w:rPr>
          <w:rFonts w:ascii="Courier New" w:hAnsi="Courier New"/>
          <w:noProof/>
          <w:sz w:val="16"/>
          <w:lang w:eastAsia="en-GB"/>
        </w:rPr>
        <w:t xml:space="preserve"> TrackingAreaCode</w:t>
      </w:r>
    </w:p>
    <w:p w14:paraId="185FAC4D" w14:textId="77777777" w:rsidR="005B59A0" w:rsidRPr="005B59A0" w:rsidRDefault="005B59A0" w:rsidP="005B59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61CD4E" w14:textId="77777777" w:rsidR="005B59A0" w:rsidRDefault="005B59A0" w:rsidP="005B59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B59A0">
        <w:rPr>
          <w:rFonts w:ascii="Courier New" w:hAnsi="Courier New"/>
          <w:noProof/>
          <w:sz w:val="16"/>
          <w:lang w:eastAsia="en-GB"/>
        </w:rPr>
        <w:t xml:space="preserve">TrackingAreaIdentityList-r16 ::= </w:t>
      </w:r>
      <w:r w:rsidRPr="005B59A0">
        <w:rPr>
          <w:rFonts w:ascii="Courier New" w:hAnsi="Courier New"/>
          <w:noProof/>
          <w:color w:val="993366"/>
          <w:sz w:val="16"/>
          <w:lang w:eastAsia="en-GB"/>
        </w:rPr>
        <w:t>SEQUENCE</w:t>
      </w:r>
      <w:r w:rsidRPr="005B59A0">
        <w:rPr>
          <w:rFonts w:ascii="Courier New" w:hAnsi="Courier New"/>
          <w:noProof/>
          <w:sz w:val="16"/>
          <w:lang w:eastAsia="en-GB"/>
        </w:rPr>
        <w:t xml:space="preserve"> (</w:t>
      </w:r>
      <w:r w:rsidRPr="005B59A0">
        <w:rPr>
          <w:rFonts w:ascii="Courier New" w:hAnsi="Courier New"/>
          <w:noProof/>
          <w:color w:val="993366"/>
          <w:sz w:val="16"/>
          <w:lang w:eastAsia="en-GB"/>
        </w:rPr>
        <w:t>SIZE</w:t>
      </w:r>
      <w:r w:rsidRPr="005B59A0">
        <w:rPr>
          <w:rFonts w:ascii="Courier New" w:hAnsi="Courier New"/>
          <w:noProof/>
          <w:sz w:val="16"/>
          <w:lang w:eastAsia="en-GB"/>
        </w:rPr>
        <w:t xml:space="preserve"> (1..8))</w:t>
      </w:r>
      <w:r w:rsidRPr="005B59A0">
        <w:rPr>
          <w:rFonts w:ascii="Courier New" w:hAnsi="Courier New"/>
          <w:noProof/>
          <w:color w:val="993366"/>
          <w:sz w:val="16"/>
          <w:lang w:eastAsia="en-GB"/>
        </w:rPr>
        <w:t xml:space="preserve"> OF</w:t>
      </w:r>
      <w:r w:rsidRPr="005B59A0">
        <w:rPr>
          <w:rFonts w:ascii="Courier New" w:hAnsi="Courier New"/>
          <w:noProof/>
          <w:sz w:val="16"/>
          <w:lang w:eastAsia="en-GB"/>
        </w:rPr>
        <w:t xml:space="preserve"> TrackingAreaIdentity-r16</w:t>
      </w:r>
    </w:p>
    <w:p w14:paraId="197FF219" w14:textId="77777777" w:rsidR="005B59A0" w:rsidRDefault="005B59A0" w:rsidP="005B59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E99E36B" w14:textId="77777777" w:rsidR="005B59A0" w:rsidRPr="005B59A0" w:rsidRDefault="005B59A0" w:rsidP="005B59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B59A0">
        <w:rPr>
          <w:rFonts w:ascii="Courier New" w:hAnsi="Courier New"/>
          <w:noProof/>
          <w:sz w:val="16"/>
          <w:lang w:eastAsia="en-GB"/>
        </w:rPr>
        <w:t xml:space="preserve">CGI-Info-Logging-r16 ::=     </w:t>
      </w:r>
      <w:r w:rsidRPr="005B59A0">
        <w:rPr>
          <w:rFonts w:ascii="Courier New" w:hAnsi="Courier New"/>
          <w:noProof/>
          <w:color w:val="993366"/>
          <w:sz w:val="16"/>
          <w:lang w:eastAsia="en-GB"/>
        </w:rPr>
        <w:t>SEQUENCE</w:t>
      </w:r>
      <w:r w:rsidRPr="005B59A0">
        <w:rPr>
          <w:rFonts w:ascii="Courier New" w:hAnsi="Courier New"/>
          <w:noProof/>
          <w:sz w:val="16"/>
          <w:lang w:eastAsia="en-GB"/>
        </w:rPr>
        <w:t xml:space="preserve"> {</w:t>
      </w:r>
    </w:p>
    <w:p w14:paraId="20B6701E" w14:textId="77777777" w:rsidR="005B59A0" w:rsidRPr="005B59A0" w:rsidRDefault="005B59A0" w:rsidP="005B59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B59A0">
        <w:rPr>
          <w:rFonts w:ascii="Courier New" w:hAnsi="Courier New"/>
          <w:noProof/>
          <w:sz w:val="16"/>
          <w:lang w:eastAsia="en-GB"/>
        </w:rPr>
        <w:t xml:space="preserve">    plmn-Identity-r16                    PLMN-Identity,</w:t>
      </w:r>
    </w:p>
    <w:p w14:paraId="11F7E646" w14:textId="77777777" w:rsidR="005B59A0" w:rsidRPr="005B59A0" w:rsidRDefault="005B59A0" w:rsidP="005B59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B59A0">
        <w:rPr>
          <w:rFonts w:ascii="Courier New" w:hAnsi="Courier New"/>
          <w:noProof/>
          <w:sz w:val="16"/>
          <w:lang w:eastAsia="en-GB"/>
        </w:rPr>
        <w:t xml:space="preserve">    cellIdentity-r16                     CellIdentity,</w:t>
      </w:r>
    </w:p>
    <w:p w14:paraId="6E49C7D2" w14:textId="77777777" w:rsidR="005B59A0" w:rsidRPr="005B59A0" w:rsidRDefault="005B59A0" w:rsidP="005B59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B59A0">
        <w:rPr>
          <w:rFonts w:ascii="Courier New" w:hAnsi="Courier New"/>
          <w:noProof/>
          <w:sz w:val="16"/>
          <w:lang w:eastAsia="en-GB"/>
        </w:rPr>
        <w:t xml:space="preserve">    trackingAreaCode-r16                 TrackingAreaCode               </w:t>
      </w:r>
      <w:r w:rsidRPr="005B59A0">
        <w:rPr>
          <w:rFonts w:ascii="Courier New" w:hAnsi="Courier New"/>
          <w:noProof/>
          <w:color w:val="993366"/>
          <w:sz w:val="16"/>
          <w:lang w:eastAsia="en-GB"/>
        </w:rPr>
        <w:t>OPTIONAL</w:t>
      </w:r>
    </w:p>
    <w:p w14:paraId="1F83AC91" w14:textId="77777777" w:rsidR="005B59A0" w:rsidRPr="005B59A0" w:rsidRDefault="005B59A0" w:rsidP="005B59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B59A0">
        <w:rPr>
          <w:rFonts w:ascii="Courier New" w:hAnsi="Courier New"/>
          <w:noProof/>
          <w:sz w:val="16"/>
          <w:lang w:eastAsia="en-GB"/>
        </w:rPr>
        <w:t>}</w:t>
      </w:r>
    </w:p>
    <w:p w14:paraId="292AEB84" w14:textId="77777777" w:rsidR="005B59A0" w:rsidRPr="005B59A0" w:rsidRDefault="005B59A0" w:rsidP="005B59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13563E" w14:textId="4D47659A" w:rsidR="005B59A0" w:rsidRPr="005B59A0" w:rsidRDefault="00673A5B" w:rsidP="00421EF3">
      <w:pPr>
        <w:pStyle w:val="Proposal"/>
        <w:numPr>
          <w:ilvl w:val="0"/>
          <w:numId w:val="0"/>
        </w:numPr>
        <w:tabs>
          <w:tab w:val="clear" w:pos="1560"/>
        </w:tabs>
        <w:spacing w:before="240"/>
        <w:rPr>
          <w:rFonts w:eastAsia="宋体"/>
          <w:b w:val="0"/>
          <w:lang w:eastAsia="zh-CN"/>
        </w:rPr>
      </w:pPr>
      <w:r>
        <w:rPr>
          <w:rFonts w:eastAsia="宋体"/>
          <w:b w:val="0"/>
          <w:lang w:eastAsia="zh-CN"/>
        </w:rPr>
        <w:t>Curren</w:t>
      </w:r>
      <w:r w:rsidR="00141D3A">
        <w:rPr>
          <w:rFonts w:eastAsia="宋体"/>
          <w:b w:val="0"/>
          <w:lang w:eastAsia="zh-CN"/>
        </w:rPr>
        <w:t>tly</w:t>
      </w:r>
      <w:r>
        <w:rPr>
          <w:rFonts w:eastAsia="宋体"/>
          <w:b w:val="0"/>
          <w:lang w:eastAsia="zh-CN"/>
        </w:rPr>
        <w:t>, t</w:t>
      </w:r>
      <w:r w:rsidR="005B59A0">
        <w:rPr>
          <w:rFonts w:eastAsia="宋体"/>
          <w:b w:val="0"/>
          <w:lang w:eastAsia="zh-CN"/>
        </w:rPr>
        <w:t>here is no NPN related information in the area configuration information. For the SNPN case, the UE can only move among cells within the same SNPN. With the existing area configuration, it can work well if the UE considers the received area configuration only applicable to the current SNPN. For PNI-NPN, for the options of CGI and TAC list, the UE can clearly know the valid area to apply the logged MDT measurement collection. However, for the TAI list option, it seems difficult for the UE supporting CAG(s) to clearly identify the valid area information.</w:t>
      </w:r>
    </w:p>
    <w:p w14:paraId="64A04448" w14:textId="478F47C0" w:rsidR="005B59A0" w:rsidRDefault="005B59A0" w:rsidP="005B59A0">
      <w:pPr>
        <w:rPr>
          <w:rFonts w:eastAsiaTheme="minorEastAsia"/>
          <w:b/>
          <w:lang w:eastAsia="zh-CN"/>
        </w:rPr>
      </w:pPr>
      <w:r>
        <w:rPr>
          <w:rFonts w:eastAsiaTheme="minorEastAsia"/>
          <w:b/>
          <w:lang w:eastAsia="zh-CN"/>
        </w:rPr>
        <w:t>Proposal</w:t>
      </w:r>
      <w:r w:rsidRPr="00704B6B">
        <w:rPr>
          <w:rFonts w:eastAsiaTheme="minorEastAsia"/>
          <w:b/>
          <w:lang w:eastAsia="zh-CN"/>
        </w:rPr>
        <w:t xml:space="preserve"> </w:t>
      </w:r>
      <w:r>
        <w:rPr>
          <w:rFonts w:eastAsiaTheme="minorEastAsia"/>
          <w:b/>
          <w:lang w:eastAsia="zh-CN"/>
        </w:rPr>
        <w:t>5</w:t>
      </w:r>
      <w:r w:rsidRPr="00704B6B">
        <w:rPr>
          <w:rFonts w:eastAsiaTheme="minorEastAsia"/>
          <w:b/>
          <w:lang w:eastAsia="zh-CN"/>
        </w:rPr>
        <w:t xml:space="preserve">: </w:t>
      </w:r>
      <w:r>
        <w:rPr>
          <w:rFonts w:eastAsiaTheme="minorEastAsia"/>
          <w:b/>
          <w:lang w:eastAsia="zh-CN"/>
        </w:rPr>
        <w:t>F</w:t>
      </w:r>
      <w:r w:rsidRPr="00704B6B">
        <w:rPr>
          <w:rFonts w:eastAsiaTheme="minorEastAsia"/>
          <w:b/>
          <w:lang w:eastAsia="zh-CN"/>
        </w:rPr>
        <w:t xml:space="preserve">or </w:t>
      </w:r>
      <w:r>
        <w:rPr>
          <w:rFonts w:eastAsiaTheme="minorEastAsia"/>
          <w:b/>
          <w:lang w:eastAsia="zh-CN"/>
        </w:rPr>
        <w:t>logged MDT in both S</w:t>
      </w:r>
      <w:r w:rsidRPr="00704B6B">
        <w:rPr>
          <w:rFonts w:eastAsiaTheme="minorEastAsia"/>
          <w:b/>
          <w:lang w:eastAsia="zh-CN"/>
        </w:rPr>
        <w:t>NPN</w:t>
      </w:r>
      <w:r>
        <w:rPr>
          <w:rFonts w:eastAsiaTheme="minorEastAsia"/>
          <w:b/>
          <w:lang w:eastAsia="zh-CN"/>
        </w:rPr>
        <w:t xml:space="preserve"> and PNI-NPN</w:t>
      </w:r>
      <w:r w:rsidRPr="00704B6B">
        <w:rPr>
          <w:rFonts w:eastAsiaTheme="minorEastAsia"/>
          <w:b/>
          <w:lang w:eastAsia="zh-CN"/>
        </w:rPr>
        <w:t xml:space="preserve">, </w:t>
      </w:r>
      <w:r w:rsidR="00D016FA">
        <w:rPr>
          <w:rFonts w:eastAsiaTheme="minorEastAsia"/>
          <w:b/>
          <w:lang w:eastAsia="zh-CN"/>
        </w:rPr>
        <w:t>it is proposed RAN2 to</w:t>
      </w:r>
      <w:r w:rsidR="00E41DA2">
        <w:rPr>
          <w:rFonts w:eastAsiaTheme="minorEastAsia"/>
          <w:b/>
          <w:lang w:eastAsia="zh-CN"/>
        </w:rPr>
        <w:t xml:space="preserve"> </w:t>
      </w:r>
      <w:r>
        <w:rPr>
          <w:rFonts w:eastAsiaTheme="minorEastAsia"/>
          <w:b/>
          <w:lang w:eastAsia="zh-CN"/>
        </w:rPr>
        <w:t>take the existing logged MDT scheme as baseline</w:t>
      </w:r>
      <w:r w:rsidR="00E41DA2">
        <w:rPr>
          <w:rFonts w:eastAsiaTheme="minorEastAsia"/>
          <w:b/>
          <w:lang w:eastAsia="zh-CN"/>
        </w:rPr>
        <w:t>, and some enhancements can be discussed.</w:t>
      </w:r>
    </w:p>
    <w:p w14:paraId="67A026A1" w14:textId="77777777" w:rsidR="00E267E2" w:rsidRDefault="00E267E2" w:rsidP="005B59A0">
      <w:pPr>
        <w:rPr>
          <w:rFonts w:eastAsiaTheme="minorEastAsia"/>
          <w:b/>
          <w:lang w:eastAsia="zh-CN"/>
        </w:rPr>
      </w:pPr>
    </w:p>
    <w:p w14:paraId="57A1F1BA" w14:textId="4E49E834" w:rsidR="00805965" w:rsidRDefault="008D4AE3" w:rsidP="00805965">
      <w:pPr>
        <w:pStyle w:val="2"/>
        <w:spacing w:after="240"/>
        <w:rPr>
          <w:rFonts w:eastAsiaTheme="minorEastAsia"/>
        </w:rPr>
      </w:pPr>
      <w:r>
        <w:rPr>
          <w:rFonts w:eastAsiaTheme="minorEastAsia"/>
        </w:rPr>
        <w:t>RACH report</w:t>
      </w:r>
    </w:p>
    <w:p w14:paraId="3C71E8D2" w14:textId="77777777" w:rsidR="00C96A2C" w:rsidRDefault="00C96A2C" w:rsidP="00C96A2C">
      <w:pPr>
        <w:pStyle w:val="3"/>
        <w:spacing w:after="240"/>
        <w:rPr>
          <w:rFonts w:eastAsia="宋体"/>
          <w:lang w:eastAsia="zh-CN"/>
        </w:rPr>
      </w:pPr>
      <w:r>
        <w:rPr>
          <w:rFonts w:eastAsia="宋体"/>
          <w:lang w:eastAsia="zh-CN"/>
        </w:rPr>
        <w:t>RACH Report</w:t>
      </w:r>
      <w:r>
        <w:rPr>
          <w:rFonts w:eastAsia="宋体" w:hint="eastAsia"/>
          <w:lang w:eastAsia="zh-CN"/>
        </w:rPr>
        <w:t xml:space="preserve"> </w:t>
      </w:r>
      <w:r w:rsidRPr="00D2559D">
        <w:rPr>
          <w:rFonts w:eastAsia="宋体"/>
          <w:lang w:eastAsia="zh-CN"/>
        </w:rPr>
        <w:t>Retrieval</w:t>
      </w:r>
    </w:p>
    <w:p w14:paraId="78FD8EE3" w14:textId="77777777" w:rsidR="00C96A2C" w:rsidRPr="00C917FC" w:rsidRDefault="00C96A2C" w:rsidP="00C96A2C">
      <w:pPr>
        <w:pStyle w:val="40"/>
        <w:spacing w:after="240"/>
        <w:rPr>
          <w:rFonts w:eastAsia="宋体"/>
          <w:lang w:eastAsia="zh-CN"/>
        </w:rPr>
      </w:pPr>
      <w:r w:rsidRPr="001A737E">
        <w:rPr>
          <w:rFonts w:eastAsia="宋体"/>
          <w:lang w:eastAsia="zh-CN"/>
        </w:rPr>
        <w:t xml:space="preserve">RACH </w:t>
      </w:r>
      <w:r>
        <w:rPr>
          <w:rFonts w:eastAsia="宋体"/>
          <w:lang w:eastAsia="zh-CN"/>
        </w:rPr>
        <w:t>retrieval between network and UE</w:t>
      </w:r>
    </w:p>
    <w:p w14:paraId="797CEC21" w14:textId="7BC2463E" w:rsidR="00110439" w:rsidRDefault="00FA1D97" w:rsidP="00C96A2C">
      <w:pPr>
        <w:rPr>
          <w:rFonts w:eastAsia="宋体"/>
        </w:rPr>
      </w:pPr>
      <w:r>
        <w:rPr>
          <w:rFonts w:eastAsia="宋体"/>
          <w:lang w:eastAsia="zh-CN"/>
        </w:rPr>
        <w:t>In Rel-16/Rel-17, n</w:t>
      </w:r>
      <w:r w:rsidR="00C96A2C">
        <w:rPr>
          <w:rFonts w:eastAsia="宋体"/>
          <w:lang w:eastAsia="zh-CN"/>
        </w:rPr>
        <w:t xml:space="preserve">etwork could request and retrieve RACH report from UE via the </w:t>
      </w:r>
      <w:proofErr w:type="spellStart"/>
      <w:r w:rsidR="00C96A2C" w:rsidRPr="008C454A">
        <w:rPr>
          <w:rFonts w:eastAsia="宋体"/>
          <w:i/>
          <w:iCs/>
        </w:rPr>
        <w:t>UEInformationRequest</w:t>
      </w:r>
      <w:proofErr w:type="spellEnd"/>
      <w:r w:rsidR="00C96A2C" w:rsidRPr="008C454A">
        <w:rPr>
          <w:rFonts w:eastAsia="宋体"/>
          <w:i/>
          <w:iCs/>
        </w:rPr>
        <w:t>/Response</w:t>
      </w:r>
      <w:r w:rsidR="00C96A2C" w:rsidRPr="008C454A">
        <w:rPr>
          <w:rFonts w:eastAsia="宋体"/>
        </w:rPr>
        <w:t xml:space="preserve"> procedure</w:t>
      </w:r>
      <w:r w:rsidR="00C96A2C">
        <w:rPr>
          <w:rFonts w:eastAsia="宋体"/>
        </w:rPr>
        <w:t>.</w:t>
      </w:r>
      <w:r w:rsidR="00570C12">
        <w:rPr>
          <w:rFonts w:eastAsia="宋体"/>
        </w:rPr>
        <w:t xml:space="preserve"> In LTE, when the feature RACH report was introduced, there is no availability indicator from </w:t>
      </w:r>
      <w:r w:rsidR="00570C12">
        <w:rPr>
          <w:rFonts w:eastAsia="宋体" w:hint="eastAsia"/>
          <w:lang w:eastAsia="zh-CN"/>
        </w:rPr>
        <w:t>the</w:t>
      </w:r>
      <w:r w:rsidR="00570C12">
        <w:rPr>
          <w:rFonts w:eastAsia="宋体"/>
        </w:rPr>
        <w:t xml:space="preserve"> UE because the random access is known by the </w:t>
      </w:r>
      <w:proofErr w:type="spellStart"/>
      <w:r w:rsidR="00570C12">
        <w:rPr>
          <w:rFonts w:eastAsia="宋体"/>
        </w:rPr>
        <w:t>eNB</w:t>
      </w:r>
      <w:proofErr w:type="spellEnd"/>
      <w:r w:rsidR="00730026">
        <w:rPr>
          <w:rFonts w:eastAsia="宋体"/>
        </w:rPr>
        <w:t xml:space="preserve">. In NR, when the CU-UP split structure was introduced, DU knows the random access but CU does not, so </w:t>
      </w:r>
      <w:r w:rsidR="006B5F6B">
        <w:rPr>
          <w:rFonts w:eastAsia="宋体"/>
        </w:rPr>
        <w:t xml:space="preserve">CU may blindly request the RACH report from the UE. In this case, it may lead to inefficient </w:t>
      </w:r>
      <w:proofErr w:type="spellStart"/>
      <w:r w:rsidR="006B5F6B">
        <w:rPr>
          <w:rFonts w:eastAsia="宋体"/>
        </w:rPr>
        <w:t>signallings</w:t>
      </w:r>
      <w:proofErr w:type="spellEnd"/>
      <w:r w:rsidR="006B5F6B">
        <w:rPr>
          <w:rFonts w:eastAsia="宋体"/>
        </w:rPr>
        <w:t>.</w:t>
      </w:r>
    </w:p>
    <w:p w14:paraId="48D40235" w14:textId="0F7BB477" w:rsidR="00110439" w:rsidRDefault="00D27BA3" w:rsidP="00C96A2C">
      <w:pPr>
        <w:rPr>
          <w:rFonts w:eastAsia="宋体"/>
        </w:rPr>
      </w:pPr>
      <w:r>
        <w:rPr>
          <w:rFonts w:eastAsia="宋体" w:hint="eastAsia"/>
          <w:lang w:eastAsia="zh-CN"/>
        </w:rPr>
        <w:t>I</w:t>
      </w:r>
      <w:r>
        <w:rPr>
          <w:rFonts w:eastAsia="宋体"/>
          <w:lang w:eastAsia="zh-CN"/>
        </w:rPr>
        <w:t>n order to solve the issue, one straightforward way is to introduce an availability indicator of RACH reports</w:t>
      </w:r>
      <w:r w:rsidR="00532313">
        <w:rPr>
          <w:rFonts w:eastAsia="宋体"/>
          <w:lang w:eastAsia="zh-CN"/>
        </w:rPr>
        <w:t>, and there is limited RAN2 impact</w:t>
      </w:r>
      <w:r>
        <w:rPr>
          <w:rFonts w:eastAsia="宋体"/>
          <w:lang w:eastAsia="zh-CN"/>
        </w:rPr>
        <w:t>.</w:t>
      </w:r>
    </w:p>
    <w:p w14:paraId="423A8A91" w14:textId="795543E1" w:rsidR="00F52A54" w:rsidRPr="0067656F" w:rsidRDefault="00F52A54" w:rsidP="00C96A2C">
      <w:pPr>
        <w:rPr>
          <w:b/>
        </w:rPr>
      </w:pPr>
      <w:r w:rsidRPr="000649C4">
        <w:rPr>
          <w:b/>
        </w:rPr>
        <w:t>Proposal</w:t>
      </w:r>
      <w:r w:rsidRPr="00F52A54">
        <w:rPr>
          <w:b/>
        </w:rPr>
        <w:t xml:space="preserve"> </w:t>
      </w:r>
      <w:r w:rsidR="005B59A0">
        <w:rPr>
          <w:b/>
        </w:rPr>
        <w:t>6</w:t>
      </w:r>
      <w:r w:rsidRPr="00F52A54">
        <w:rPr>
          <w:b/>
        </w:rPr>
        <w:t>:</w:t>
      </w:r>
      <w:r>
        <w:rPr>
          <w:b/>
        </w:rPr>
        <w:t xml:space="preserve"> </w:t>
      </w:r>
      <w:r w:rsidR="000D12BB">
        <w:rPr>
          <w:b/>
        </w:rPr>
        <w:t xml:space="preserve">It is proposed RAN2 to discuss </w:t>
      </w:r>
      <w:r w:rsidR="00532313">
        <w:rPr>
          <w:b/>
        </w:rPr>
        <w:t>the availability indicator of RACH reports</w:t>
      </w:r>
      <w:r w:rsidR="000D12BB">
        <w:rPr>
          <w:b/>
        </w:rPr>
        <w:t>.</w:t>
      </w:r>
    </w:p>
    <w:p w14:paraId="6DC4870C" w14:textId="77777777" w:rsidR="00C96A2C" w:rsidRPr="001A737E" w:rsidRDefault="00C96A2C" w:rsidP="00C96A2C">
      <w:pPr>
        <w:pStyle w:val="40"/>
        <w:spacing w:after="240"/>
        <w:rPr>
          <w:rFonts w:eastAsia="宋体"/>
          <w:lang w:eastAsia="zh-CN"/>
        </w:rPr>
      </w:pPr>
      <w:r w:rsidRPr="001A737E">
        <w:rPr>
          <w:rFonts w:eastAsia="宋体"/>
          <w:lang w:eastAsia="zh-CN"/>
        </w:rPr>
        <w:t>RACH forwarding from MN to SN</w:t>
      </w:r>
    </w:p>
    <w:p w14:paraId="277DC8BA" w14:textId="77777777" w:rsidR="00C96A2C" w:rsidRDefault="00C96A2C" w:rsidP="00C96A2C">
      <w:pPr>
        <w:rPr>
          <w:rFonts w:eastAsia="宋体"/>
          <w:lang w:eastAsia="zh-CN"/>
        </w:rPr>
      </w:pPr>
      <w:r>
        <w:rPr>
          <w:rFonts w:eastAsia="宋体"/>
          <w:lang w:eastAsia="zh-CN"/>
        </w:rPr>
        <w:t>During Rel-17, it has been agreed that w UE in DC can report SN RACH report to the MN. The following agreement in RAN2#115 is given as below:</w:t>
      </w:r>
    </w:p>
    <w:p w14:paraId="1F8A5AAB" w14:textId="77777777" w:rsidR="00C96A2C" w:rsidRDefault="00C96A2C" w:rsidP="00C96A2C">
      <w:pPr>
        <w:pStyle w:val="Doc-text2"/>
        <w:pBdr>
          <w:top w:val="single" w:sz="4" w:space="1" w:color="auto"/>
          <w:left w:val="single" w:sz="4" w:space="4" w:color="auto"/>
          <w:bottom w:val="single" w:sz="4" w:space="1" w:color="auto"/>
          <w:right w:val="single" w:sz="4" w:space="4" w:color="auto"/>
        </w:pBdr>
      </w:pPr>
      <w:r>
        <w:t>Agreements:</w:t>
      </w:r>
    </w:p>
    <w:p w14:paraId="19C51675" w14:textId="77777777" w:rsidR="00C96A2C" w:rsidRPr="001A7DDD" w:rsidRDefault="00C96A2C" w:rsidP="00C96A2C">
      <w:pPr>
        <w:pStyle w:val="Doc-text2"/>
        <w:pBdr>
          <w:top w:val="single" w:sz="4" w:space="1" w:color="auto"/>
          <w:left w:val="single" w:sz="4" w:space="4" w:color="auto"/>
          <w:bottom w:val="single" w:sz="4" w:space="1" w:color="auto"/>
          <w:right w:val="single" w:sz="4" w:space="4" w:color="auto"/>
        </w:pBdr>
        <w:rPr>
          <w:b/>
          <w:i/>
        </w:rPr>
      </w:pPr>
      <w:r w:rsidRPr="001A7DDD">
        <w:rPr>
          <w:b/>
          <w:i/>
        </w:rPr>
        <w:t>RA Report to the SN:</w:t>
      </w:r>
    </w:p>
    <w:p w14:paraId="38FB5328" w14:textId="77777777" w:rsidR="00C96A2C" w:rsidRPr="00051C39" w:rsidRDefault="00C96A2C" w:rsidP="00C96A2C">
      <w:pPr>
        <w:pStyle w:val="Doc-text2"/>
        <w:pBdr>
          <w:top w:val="single" w:sz="4" w:space="1" w:color="auto"/>
          <w:left w:val="single" w:sz="4" w:space="4" w:color="auto"/>
          <w:bottom w:val="single" w:sz="4" w:space="1" w:color="auto"/>
          <w:right w:val="single" w:sz="4" w:space="4" w:color="auto"/>
        </w:pBdr>
      </w:pPr>
      <w:r w:rsidRPr="004F7892">
        <w:t xml:space="preserve">1 </w:t>
      </w:r>
      <w:r w:rsidRPr="004F7892">
        <w:tab/>
        <w:t>UE reports the SN RACH report to the MN, and then MN sends the SN RACH report to SN.</w:t>
      </w:r>
    </w:p>
    <w:p w14:paraId="1CB1F868" w14:textId="77F83CA9" w:rsidR="00C96A2C" w:rsidRDefault="00C96A2C" w:rsidP="00C96A2C">
      <w:pPr>
        <w:rPr>
          <w:rFonts w:eastAsia="宋体"/>
          <w:lang w:val="en-US" w:eastAsia="zh-CN"/>
        </w:rPr>
      </w:pPr>
      <w:r>
        <w:rPr>
          <w:rFonts w:eastAsia="宋体"/>
          <w:lang w:val="en-US" w:eastAsia="zh-CN"/>
        </w:rPr>
        <w:t xml:space="preserve">Due to lack of time, the LTE Specification modification introduced by SN RACH report in </w:t>
      </w:r>
      <w:r>
        <w:rPr>
          <w:rFonts w:eastAsia="宋体"/>
          <w:lang w:eastAsia="zh-CN"/>
        </w:rPr>
        <w:t xml:space="preserve">(NG)EN-DC, NE-DC has not been discussed. So at the end, consensus is reached that SN RA reporting to MN is restricted only for NR-DC, and </w:t>
      </w:r>
      <w:r>
        <w:rPr>
          <w:rFonts w:eastAsia="宋体"/>
          <w:lang w:eastAsia="zh-CN"/>
        </w:rPr>
        <w:lastRenderedPageBreak/>
        <w:t>also SN RACH reporting in (NG)E</w:t>
      </w:r>
      <w:r w:rsidRPr="00830845">
        <w:rPr>
          <w:rFonts w:eastAsia="宋体"/>
          <w:lang w:val="en-US" w:eastAsia="zh-CN"/>
        </w:rPr>
        <w:t xml:space="preserve">N-DC and NE-DC is postponed to Rel-18. In addition, </w:t>
      </w:r>
      <w:r w:rsidRPr="00830845">
        <w:rPr>
          <w:rFonts w:eastAsia="宋体" w:hint="eastAsia"/>
          <w:lang w:val="en-US" w:eastAsia="zh-CN"/>
        </w:rPr>
        <w:t xml:space="preserve">RAN3 </w:t>
      </w:r>
      <w:r w:rsidRPr="00830845">
        <w:rPr>
          <w:rFonts w:eastAsia="宋体"/>
          <w:lang w:val="en-US" w:eastAsia="zh-CN"/>
        </w:rPr>
        <w:t xml:space="preserve">has already agreed to introduce the X2AP change for EN-DC case for the </w:t>
      </w:r>
      <w:proofErr w:type="spellStart"/>
      <w:r w:rsidRPr="00830845">
        <w:rPr>
          <w:rFonts w:eastAsia="宋体"/>
          <w:lang w:val="en-US" w:eastAsia="zh-CN"/>
        </w:rPr>
        <w:t>SgNB</w:t>
      </w:r>
      <w:proofErr w:type="spellEnd"/>
      <w:r w:rsidRPr="00830845">
        <w:rPr>
          <w:rFonts w:eastAsia="宋体"/>
          <w:lang w:val="en-US" w:eastAsia="zh-CN"/>
        </w:rPr>
        <w:t xml:space="preserve"> RA report in </w:t>
      </w:r>
      <w:r w:rsidRPr="00830845">
        <w:rPr>
          <w:rFonts w:eastAsia="宋体" w:hint="eastAsia"/>
          <w:lang w:val="en-US" w:eastAsia="zh-CN"/>
        </w:rPr>
        <w:t>Rel-17</w:t>
      </w:r>
      <w:r>
        <w:rPr>
          <w:rFonts w:eastAsia="宋体"/>
          <w:lang w:val="en-US" w:eastAsia="zh-CN"/>
        </w:rPr>
        <w:t>.</w:t>
      </w:r>
    </w:p>
    <w:p w14:paraId="093C109D" w14:textId="0ECC22EE" w:rsidR="00F0661F" w:rsidRDefault="00F0661F" w:rsidP="00C96A2C">
      <w:pPr>
        <w:rPr>
          <w:rFonts w:eastAsia="宋体"/>
          <w:lang w:eastAsia="zh-CN"/>
        </w:rPr>
      </w:pPr>
    </w:p>
    <w:p w14:paraId="4864B803" w14:textId="2AFD934A" w:rsidR="00F0661F" w:rsidRDefault="00F0661F" w:rsidP="00C96A2C">
      <w:pPr>
        <w:rPr>
          <w:rFonts w:eastAsia="宋体"/>
          <w:lang w:eastAsia="zh-CN"/>
        </w:rPr>
      </w:pPr>
      <w:r>
        <w:rPr>
          <w:rFonts w:eastAsia="宋体" w:hint="eastAsia"/>
          <w:lang w:eastAsia="zh-CN"/>
        </w:rPr>
        <w:t>I</w:t>
      </w:r>
      <w:r>
        <w:rPr>
          <w:rFonts w:eastAsia="宋体"/>
          <w:lang w:eastAsia="zh-CN"/>
        </w:rPr>
        <w:t xml:space="preserve">f SN RACH reports are to be supported </w:t>
      </w:r>
      <w:r w:rsidR="00464A6A">
        <w:rPr>
          <w:rFonts w:eastAsia="宋体"/>
          <w:lang w:eastAsia="zh-CN"/>
        </w:rPr>
        <w:t>in (NG)EN-DC and NE-DC, the report forwarding between MN and SN may need some investigations in RAN3.</w:t>
      </w:r>
    </w:p>
    <w:p w14:paraId="0A1AD5A9" w14:textId="3CEB83F7" w:rsidR="00C96A2C" w:rsidRPr="00802F35" w:rsidRDefault="00464A6A" w:rsidP="00C96A2C">
      <w:pPr>
        <w:rPr>
          <w:rFonts w:eastAsia="宋体"/>
          <w:highlight w:val="yellow"/>
          <w:lang w:val="en-US" w:eastAsia="zh-CN"/>
        </w:rPr>
      </w:pPr>
      <w:r>
        <w:rPr>
          <w:rFonts w:eastAsia="宋体" w:hint="eastAsia"/>
          <w:lang w:eastAsia="zh-CN"/>
        </w:rPr>
        <w:t>I</w:t>
      </w:r>
      <w:r>
        <w:rPr>
          <w:rFonts w:eastAsia="宋体"/>
          <w:lang w:eastAsia="zh-CN"/>
        </w:rPr>
        <w:t xml:space="preserve">n (NG)EN-DC, the LTE MN </w:t>
      </w:r>
      <w:proofErr w:type="spellStart"/>
      <w:r>
        <w:rPr>
          <w:rFonts w:eastAsia="宋体"/>
          <w:lang w:eastAsia="zh-CN"/>
        </w:rPr>
        <w:t>can not</w:t>
      </w:r>
      <w:proofErr w:type="spellEnd"/>
      <w:r>
        <w:rPr>
          <w:rFonts w:eastAsia="宋体"/>
          <w:lang w:eastAsia="zh-CN"/>
        </w:rPr>
        <w:t xml:space="preserve"> decode the received NR SN RACH report. Similarly, in NE-DC, the NR MN </w:t>
      </w:r>
      <w:proofErr w:type="spellStart"/>
      <w:r>
        <w:rPr>
          <w:rFonts w:eastAsia="宋体"/>
          <w:lang w:eastAsia="zh-CN"/>
        </w:rPr>
        <w:t>can not</w:t>
      </w:r>
      <w:proofErr w:type="spellEnd"/>
      <w:r>
        <w:rPr>
          <w:rFonts w:eastAsia="宋体"/>
          <w:lang w:eastAsia="zh-CN"/>
        </w:rPr>
        <w:t xml:space="preserve"> decode the received LTE SN RACH report. As a result, the MN may not correctly forward the SN RACH report to the SN</w:t>
      </w:r>
      <w:r w:rsidR="00E33DFF">
        <w:rPr>
          <w:rFonts w:eastAsia="宋体"/>
          <w:lang w:eastAsia="zh-CN"/>
        </w:rPr>
        <w:t xml:space="preserve">. One solution to solve the issue is that the UE can include the </w:t>
      </w:r>
      <w:proofErr w:type="spellStart"/>
      <w:r w:rsidR="00E33DFF">
        <w:rPr>
          <w:rFonts w:eastAsia="宋体"/>
          <w:lang w:eastAsia="zh-CN"/>
        </w:rPr>
        <w:t>PSCell</w:t>
      </w:r>
      <w:proofErr w:type="spellEnd"/>
      <w:r w:rsidR="00E33DFF">
        <w:rPr>
          <w:rFonts w:eastAsia="宋体"/>
          <w:lang w:eastAsia="zh-CN"/>
        </w:rPr>
        <w:t xml:space="preserve"> identity for the SN RACH report, and then the MN will know which cell should get the RACH report.</w:t>
      </w:r>
    </w:p>
    <w:p w14:paraId="42835A29" w14:textId="30A451FC" w:rsidR="00C96A2C" w:rsidRDefault="00C96A2C" w:rsidP="00C96A2C">
      <w:pPr>
        <w:rPr>
          <w:b/>
          <w:bCs/>
        </w:rPr>
      </w:pPr>
      <w:r w:rsidRPr="00250137">
        <w:rPr>
          <w:b/>
          <w:bCs/>
        </w:rPr>
        <w:t>P</w:t>
      </w:r>
      <w:r w:rsidRPr="00D41A6C">
        <w:rPr>
          <w:b/>
          <w:bCs/>
        </w:rPr>
        <w:t xml:space="preserve">roposal </w:t>
      </w:r>
      <w:r w:rsidR="005B59A0">
        <w:rPr>
          <w:b/>
          <w:bCs/>
        </w:rPr>
        <w:t>7</w:t>
      </w:r>
      <w:r w:rsidRPr="00D41A6C">
        <w:rPr>
          <w:b/>
          <w:bCs/>
        </w:rPr>
        <w:t>:</w:t>
      </w:r>
      <w:r w:rsidRPr="00D41A6C">
        <w:rPr>
          <w:b/>
          <w:bCs/>
        </w:rPr>
        <w:tab/>
        <w:t>It is proposed</w:t>
      </w:r>
      <w:r w:rsidR="00556FB5">
        <w:rPr>
          <w:b/>
          <w:bCs/>
        </w:rPr>
        <w:t xml:space="preserve"> RAN2 to agree</w:t>
      </w:r>
      <w:r w:rsidRPr="00D41A6C">
        <w:rPr>
          <w:b/>
          <w:bCs/>
        </w:rPr>
        <w:t xml:space="preserve"> that</w:t>
      </w:r>
      <w:r w:rsidR="00556FB5">
        <w:rPr>
          <w:b/>
          <w:bCs/>
        </w:rPr>
        <w:t xml:space="preserve"> for t</w:t>
      </w:r>
      <w:r w:rsidRPr="00D41A6C">
        <w:rPr>
          <w:b/>
          <w:bCs/>
        </w:rPr>
        <w:t xml:space="preserve">he </w:t>
      </w:r>
      <w:proofErr w:type="spellStart"/>
      <w:r w:rsidRPr="00D41A6C">
        <w:rPr>
          <w:b/>
          <w:bCs/>
        </w:rPr>
        <w:t>PSCell</w:t>
      </w:r>
      <w:proofErr w:type="spellEnd"/>
      <w:r w:rsidRPr="00D41A6C">
        <w:rPr>
          <w:b/>
          <w:bCs/>
        </w:rPr>
        <w:t xml:space="preserve"> identity of stored SN RA report, encoded in</w:t>
      </w:r>
      <w:r w:rsidRPr="000649C4">
        <w:rPr>
          <w:b/>
          <w:bCs/>
        </w:rPr>
        <w:t xml:space="preserve"> NR format for (NG)EN-DC and in LTE format for NE-DC and put outside SN RA report container.</w:t>
      </w:r>
    </w:p>
    <w:p w14:paraId="3E2A2E0C" w14:textId="77777777" w:rsidR="00A94A12" w:rsidRDefault="00A94A12" w:rsidP="00C96A2C">
      <w:pPr>
        <w:rPr>
          <w:b/>
          <w:bCs/>
        </w:rPr>
      </w:pPr>
    </w:p>
    <w:p w14:paraId="44269F5A" w14:textId="4FDC3E4C" w:rsidR="00C96A2C" w:rsidRDefault="00C96A2C" w:rsidP="00C96A2C">
      <w:pPr>
        <w:pStyle w:val="3"/>
        <w:spacing w:after="240"/>
        <w:rPr>
          <w:rFonts w:eastAsia="宋体"/>
          <w:lang w:eastAsia="zh-CN"/>
        </w:rPr>
      </w:pPr>
      <w:r w:rsidRPr="009836D6">
        <w:rPr>
          <w:rFonts w:eastAsia="宋体"/>
          <w:lang w:eastAsia="zh-CN"/>
        </w:rPr>
        <w:t xml:space="preserve">RACH </w:t>
      </w:r>
      <w:r w:rsidR="00661B01">
        <w:rPr>
          <w:rFonts w:eastAsia="宋体"/>
          <w:lang w:eastAsia="zh-CN"/>
        </w:rPr>
        <w:t>procedure enhancement for RACH partition</w:t>
      </w:r>
    </w:p>
    <w:p w14:paraId="012425DA" w14:textId="77777777" w:rsidR="00C96A2C" w:rsidRPr="00372934" w:rsidRDefault="00C96A2C" w:rsidP="00C96A2C">
      <w:pPr>
        <w:rPr>
          <w:rFonts w:eastAsia="宋体"/>
          <w:lang w:eastAsia="zh-CN"/>
        </w:rPr>
      </w:pPr>
      <w:r w:rsidRPr="00372934">
        <w:rPr>
          <w:rFonts w:eastAsia="宋体" w:hint="eastAsia"/>
          <w:lang w:eastAsia="zh-CN"/>
        </w:rPr>
        <w:t>I</w:t>
      </w:r>
      <w:r w:rsidRPr="00372934">
        <w:rPr>
          <w:rFonts w:eastAsia="宋体"/>
          <w:lang w:eastAsia="zh-CN"/>
        </w:rPr>
        <w:t>n Rel-17, following features are discussing separated RACH resource with different objectives:</w:t>
      </w:r>
    </w:p>
    <w:p w14:paraId="62CCE03A" w14:textId="77777777" w:rsidR="00C96A2C" w:rsidRDefault="00C96A2C" w:rsidP="00C96A2C">
      <w:pPr>
        <w:pStyle w:val="aff2"/>
        <w:numPr>
          <w:ilvl w:val="0"/>
          <w:numId w:val="44"/>
        </w:numPr>
        <w:overflowPunct w:val="0"/>
        <w:autoSpaceDE w:val="0"/>
        <w:autoSpaceDN w:val="0"/>
        <w:adjustRightInd w:val="0"/>
        <w:contextualSpacing w:val="0"/>
        <w:jc w:val="both"/>
        <w:textAlignment w:val="baseline"/>
        <w:rPr>
          <w:bCs/>
          <w:szCs w:val="18"/>
          <w:lang w:eastAsia="ko-KR"/>
        </w:rPr>
      </w:pPr>
      <w:r>
        <w:rPr>
          <w:rFonts w:hint="eastAsia"/>
          <w:bCs/>
          <w:szCs w:val="18"/>
          <w:lang w:eastAsia="ko-KR"/>
        </w:rPr>
        <w:t>SDT</w:t>
      </w:r>
      <w:r>
        <w:rPr>
          <w:bCs/>
          <w:szCs w:val="18"/>
          <w:lang w:eastAsia="ko-KR"/>
        </w:rPr>
        <w:t xml:space="preserve"> [2]</w:t>
      </w:r>
      <w:r>
        <w:rPr>
          <w:rFonts w:hint="eastAsia"/>
          <w:bCs/>
          <w:szCs w:val="18"/>
          <w:lang w:eastAsia="ko-KR"/>
        </w:rPr>
        <w:t xml:space="preserve">: </w:t>
      </w:r>
      <w:r>
        <w:rPr>
          <w:bCs/>
          <w:szCs w:val="18"/>
          <w:lang w:eastAsia="ko-KR"/>
        </w:rPr>
        <w:t>to request large resource in Msg3/</w:t>
      </w:r>
      <w:proofErr w:type="spellStart"/>
      <w:r>
        <w:rPr>
          <w:bCs/>
          <w:szCs w:val="18"/>
          <w:lang w:eastAsia="ko-KR"/>
        </w:rPr>
        <w:t>MsgA</w:t>
      </w:r>
      <w:proofErr w:type="spellEnd"/>
      <w:r>
        <w:rPr>
          <w:bCs/>
          <w:szCs w:val="18"/>
          <w:lang w:eastAsia="ko-KR"/>
        </w:rPr>
        <w:t xml:space="preserve"> PUSCH</w:t>
      </w:r>
    </w:p>
    <w:p w14:paraId="68C30E93" w14:textId="77777777" w:rsidR="00C96A2C" w:rsidRDefault="00C96A2C" w:rsidP="00C96A2C">
      <w:pPr>
        <w:pStyle w:val="aff2"/>
        <w:numPr>
          <w:ilvl w:val="0"/>
          <w:numId w:val="44"/>
        </w:numPr>
        <w:overflowPunct w:val="0"/>
        <w:autoSpaceDE w:val="0"/>
        <w:autoSpaceDN w:val="0"/>
        <w:adjustRightInd w:val="0"/>
        <w:contextualSpacing w:val="0"/>
        <w:jc w:val="both"/>
        <w:textAlignment w:val="baseline"/>
        <w:rPr>
          <w:bCs/>
          <w:szCs w:val="18"/>
          <w:lang w:eastAsia="ko-KR"/>
        </w:rPr>
      </w:pPr>
      <w:r>
        <w:rPr>
          <w:bCs/>
          <w:szCs w:val="18"/>
          <w:lang w:eastAsia="ko-KR"/>
        </w:rPr>
        <w:t>Coverage Extension [3]: to request Msg3 PUSCH repetition</w:t>
      </w:r>
    </w:p>
    <w:p w14:paraId="1E130C39" w14:textId="77777777" w:rsidR="00C96A2C" w:rsidRDefault="00C96A2C" w:rsidP="00C96A2C">
      <w:pPr>
        <w:pStyle w:val="aff2"/>
        <w:numPr>
          <w:ilvl w:val="0"/>
          <w:numId w:val="44"/>
        </w:numPr>
        <w:overflowPunct w:val="0"/>
        <w:autoSpaceDE w:val="0"/>
        <w:autoSpaceDN w:val="0"/>
        <w:adjustRightInd w:val="0"/>
        <w:contextualSpacing w:val="0"/>
        <w:jc w:val="both"/>
        <w:textAlignment w:val="baseline"/>
        <w:rPr>
          <w:bCs/>
          <w:szCs w:val="18"/>
          <w:lang w:eastAsia="ko-KR"/>
        </w:rPr>
      </w:pPr>
      <w:r>
        <w:rPr>
          <w:bCs/>
          <w:szCs w:val="18"/>
          <w:lang w:eastAsia="ko-KR"/>
        </w:rPr>
        <w:t>RAN slicing [4]: to guarantee the RACH resource to sensitive slice or slice group</w:t>
      </w:r>
    </w:p>
    <w:p w14:paraId="5BC8B2FC" w14:textId="77777777" w:rsidR="00C96A2C" w:rsidRPr="00BA4E42" w:rsidRDefault="00C96A2C" w:rsidP="00C96A2C">
      <w:pPr>
        <w:pStyle w:val="aff2"/>
        <w:numPr>
          <w:ilvl w:val="0"/>
          <w:numId w:val="44"/>
        </w:numPr>
        <w:overflowPunct w:val="0"/>
        <w:autoSpaceDE w:val="0"/>
        <w:autoSpaceDN w:val="0"/>
        <w:adjustRightInd w:val="0"/>
        <w:contextualSpacing w:val="0"/>
        <w:jc w:val="both"/>
        <w:textAlignment w:val="baseline"/>
        <w:rPr>
          <w:bCs/>
          <w:szCs w:val="18"/>
          <w:lang w:eastAsia="ko-KR"/>
        </w:rPr>
      </w:pPr>
      <w:proofErr w:type="spellStart"/>
      <w:r>
        <w:rPr>
          <w:bCs/>
          <w:szCs w:val="18"/>
          <w:lang w:eastAsia="ko-KR"/>
        </w:rPr>
        <w:t>RedCap</w:t>
      </w:r>
      <w:proofErr w:type="spellEnd"/>
      <w:r>
        <w:rPr>
          <w:bCs/>
          <w:szCs w:val="18"/>
          <w:lang w:eastAsia="ko-KR"/>
        </w:rPr>
        <w:t xml:space="preserve"> [5]: to indicate </w:t>
      </w:r>
      <w:proofErr w:type="spellStart"/>
      <w:r>
        <w:rPr>
          <w:bCs/>
          <w:szCs w:val="18"/>
          <w:lang w:eastAsia="ko-KR"/>
        </w:rPr>
        <w:t>RedCap</w:t>
      </w:r>
      <w:proofErr w:type="spellEnd"/>
      <w:r>
        <w:rPr>
          <w:bCs/>
          <w:szCs w:val="18"/>
          <w:lang w:eastAsia="ko-KR"/>
        </w:rPr>
        <w:t xml:space="preserve"> UE in Msg1/</w:t>
      </w:r>
      <w:proofErr w:type="spellStart"/>
      <w:r>
        <w:rPr>
          <w:bCs/>
          <w:szCs w:val="18"/>
          <w:lang w:eastAsia="ko-KR"/>
        </w:rPr>
        <w:t>MsgA</w:t>
      </w:r>
      <w:proofErr w:type="spellEnd"/>
    </w:p>
    <w:p w14:paraId="3D8743F1" w14:textId="1EC431A8" w:rsidR="00C96A2C" w:rsidRDefault="00C96A2C" w:rsidP="00C96A2C">
      <w:pPr>
        <w:rPr>
          <w:rFonts w:eastAsia="宋体"/>
          <w:lang w:eastAsia="zh-CN"/>
        </w:rPr>
      </w:pPr>
      <w:r w:rsidRPr="00372934">
        <w:rPr>
          <w:rFonts w:eastAsia="宋体" w:hint="eastAsia"/>
          <w:lang w:eastAsia="zh-CN"/>
        </w:rPr>
        <w:t>G</w:t>
      </w:r>
      <w:r w:rsidRPr="00372934">
        <w:rPr>
          <w:rFonts w:eastAsia="宋体"/>
          <w:lang w:eastAsia="zh-CN"/>
        </w:rPr>
        <w:t xml:space="preserve">iven that these features can be operated in combinational manner, the common RA operation for feature combination is also supported by introducing a feature called RACH partition. RACH partitioning specifies a framework for RACH resource configuration per feature or feature combination to enable early identification of a particular feature or feature combination on network side. </w:t>
      </w:r>
    </w:p>
    <w:p w14:paraId="1C798F35" w14:textId="77777777" w:rsidR="00C96A2C" w:rsidRPr="004C22BB" w:rsidRDefault="00C96A2C" w:rsidP="00C96A2C">
      <w:pPr>
        <w:jc w:val="center"/>
        <w:rPr>
          <w:rFonts w:eastAsia="宋体"/>
          <w:lang w:eastAsia="zh-CN"/>
        </w:rPr>
      </w:pPr>
    </w:p>
    <w:p w14:paraId="7E77B88B" w14:textId="77777777" w:rsidR="00C96A2C" w:rsidRDefault="00C96A2C" w:rsidP="00C96A2C">
      <w:pPr>
        <w:jc w:val="center"/>
      </w:pPr>
      <w:r>
        <w:object w:dxaOrig="6090" w:dyaOrig="5415" w14:anchorId="7A5F7E01">
          <v:shape id="_x0000_i1031" type="#_x0000_t75" style="width:304.15pt;height:271.85pt" o:ole="">
            <v:imagedata r:id="rId23" o:title=""/>
          </v:shape>
          <o:OLEObject Type="Embed" ProgID="Visio.Drawing.15" ShapeID="_x0000_i1031" DrawAspect="Content" ObjectID="_1721646730" r:id="rId24"/>
        </w:object>
      </w:r>
    </w:p>
    <w:p w14:paraId="51EFB9F6" w14:textId="53F58573" w:rsidR="00C96A2C" w:rsidRDefault="008344EE" w:rsidP="00C96A2C">
      <w:pPr>
        <w:jc w:val="center"/>
        <w:rPr>
          <w:rFonts w:eastAsia="宋体"/>
          <w:lang w:eastAsia="zh-CN"/>
        </w:rPr>
      </w:pPr>
      <w:r w:rsidRPr="00933EE3">
        <w:rPr>
          <w:rFonts w:eastAsia="等线"/>
          <w:b/>
          <w:sz w:val="22"/>
          <w:lang w:eastAsia="ja-JP"/>
        </w:rPr>
        <w:t>F</w:t>
      </w:r>
      <w:r w:rsidRPr="00933EE3">
        <w:rPr>
          <w:rFonts w:eastAsia="等线" w:hint="eastAsia"/>
          <w:b/>
          <w:sz w:val="22"/>
          <w:lang w:eastAsia="ja-JP"/>
        </w:rPr>
        <w:t>ig</w:t>
      </w:r>
      <w:r>
        <w:rPr>
          <w:rFonts w:eastAsia="等线"/>
          <w:b/>
          <w:sz w:val="22"/>
          <w:lang w:eastAsia="ja-JP"/>
        </w:rPr>
        <w:t>.7</w:t>
      </w:r>
      <w:r w:rsidR="0056360D">
        <w:rPr>
          <w:rFonts w:eastAsia="等线"/>
          <w:b/>
          <w:sz w:val="22"/>
          <w:lang w:eastAsia="ja-JP"/>
        </w:rPr>
        <w:t>:</w:t>
      </w:r>
      <w:r>
        <w:rPr>
          <w:rFonts w:eastAsia="等线"/>
          <w:b/>
          <w:sz w:val="22"/>
          <w:lang w:eastAsia="ja-JP"/>
        </w:rPr>
        <w:t xml:space="preserve"> </w:t>
      </w:r>
      <w:r w:rsidR="00C96A2C" w:rsidRPr="00421EF3">
        <w:rPr>
          <w:rFonts w:eastAsia="等线"/>
          <w:b/>
          <w:sz w:val="22"/>
          <w:lang w:eastAsia="ja-JP"/>
        </w:rPr>
        <w:t>Common RA resource selection in Rel-17 NR</w:t>
      </w:r>
    </w:p>
    <w:p w14:paraId="74BDE9CE" w14:textId="296A057A" w:rsidR="00C96A2C" w:rsidRDefault="00C96A2C" w:rsidP="00C96A2C">
      <w:pPr>
        <w:rPr>
          <w:rFonts w:eastAsia="宋体"/>
          <w:lang w:eastAsia="zh-CN"/>
        </w:rPr>
      </w:pPr>
      <w:r w:rsidRPr="007606D6">
        <w:rPr>
          <w:rFonts w:eastAsia="宋体" w:hint="eastAsia"/>
          <w:lang w:eastAsia="zh-CN"/>
        </w:rPr>
        <w:lastRenderedPageBreak/>
        <w:t>An</w:t>
      </w:r>
      <w:r w:rsidRPr="007606D6">
        <w:rPr>
          <w:rFonts w:eastAsia="宋体"/>
          <w:lang w:eastAsia="zh-CN"/>
        </w:rPr>
        <w:t xml:space="preserve"> </w:t>
      </w:r>
      <w:r w:rsidRPr="007606D6">
        <w:rPr>
          <w:rFonts w:eastAsia="宋体" w:hint="eastAsia"/>
          <w:lang w:eastAsia="zh-CN"/>
        </w:rPr>
        <w:t>illustration</w:t>
      </w:r>
      <w:r w:rsidRPr="007606D6">
        <w:rPr>
          <w:rFonts w:eastAsia="宋体"/>
          <w:lang w:eastAsia="zh-CN"/>
        </w:rPr>
        <w:t xml:space="preserve"> of the Rel-17 RA resource selection is shown in Figure 3. When a given feature (except </w:t>
      </w:r>
      <w:proofErr w:type="spellStart"/>
      <w:r w:rsidRPr="007606D6">
        <w:rPr>
          <w:rFonts w:eastAsia="宋体"/>
          <w:lang w:eastAsia="zh-CN"/>
        </w:rPr>
        <w:t>CovEnh</w:t>
      </w:r>
      <w:proofErr w:type="spellEnd"/>
      <w:r w:rsidRPr="007606D6">
        <w:rPr>
          <w:rFonts w:eastAsia="宋体"/>
          <w:lang w:eastAsia="zh-CN"/>
        </w:rPr>
        <w:t>, which is mutually exclusive with 2-step RA) or feature combination is initiated, RACH partitioning at the UE side instructs UE to select the RA resource applicable to this random access , i.e., RACH occasion and preambles. Briefly stated is that UE selects the RA resource according to feature prioritization among the set</w:t>
      </w:r>
      <w:r w:rsidRPr="007606D6">
        <w:rPr>
          <w:rFonts w:eastAsia="宋体" w:hint="eastAsia"/>
          <w:lang w:eastAsia="zh-CN"/>
        </w:rPr>
        <w:t>s</w:t>
      </w:r>
      <w:r w:rsidRPr="007606D6">
        <w:rPr>
          <w:rFonts w:eastAsia="宋体"/>
          <w:lang w:eastAsia="zh-CN"/>
        </w:rPr>
        <w:t xml:space="preserve"> of RA resource configured with</w:t>
      </w:r>
      <w:r w:rsidRPr="007606D6">
        <w:rPr>
          <w:rFonts w:eastAsia="宋体" w:hint="eastAsia"/>
          <w:lang w:eastAsia="zh-CN"/>
        </w:rPr>
        <w:t>/without</w:t>
      </w:r>
      <w:r w:rsidRPr="007606D6">
        <w:rPr>
          <w:rFonts w:eastAsia="宋体"/>
          <w:lang w:eastAsia="zh-CN"/>
        </w:rPr>
        <w:t xml:space="preserve"> feature indicator(s).</w:t>
      </w:r>
    </w:p>
    <w:p w14:paraId="7AC344E9" w14:textId="0A1D72F6" w:rsidR="00805965" w:rsidRDefault="00C96A2C" w:rsidP="00C96A2C">
      <w:pPr>
        <w:rPr>
          <w:b/>
          <w:bCs/>
        </w:rPr>
      </w:pPr>
      <w:r w:rsidRPr="007606D6">
        <w:rPr>
          <w:b/>
          <w:bCs/>
        </w:rPr>
        <w:t xml:space="preserve">Proposal </w:t>
      </w:r>
      <w:r w:rsidR="005B59A0">
        <w:rPr>
          <w:b/>
          <w:bCs/>
        </w:rPr>
        <w:t>8</w:t>
      </w:r>
      <w:r w:rsidRPr="007606D6">
        <w:rPr>
          <w:b/>
          <w:bCs/>
        </w:rPr>
        <w:t>:</w:t>
      </w:r>
      <w:r w:rsidRPr="007606D6">
        <w:rPr>
          <w:b/>
          <w:bCs/>
        </w:rPr>
        <w:tab/>
      </w:r>
      <w:r w:rsidR="00E57186">
        <w:rPr>
          <w:b/>
          <w:bCs/>
        </w:rPr>
        <w:t>It is proposed RAN2 to discuss RACH partition for RACH report enhancements</w:t>
      </w:r>
      <w:r w:rsidRPr="007606D6">
        <w:rPr>
          <w:b/>
          <w:bCs/>
        </w:rPr>
        <w:t>.</w:t>
      </w:r>
    </w:p>
    <w:p w14:paraId="26D00A5B" w14:textId="77777777" w:rsidR="00775434" w:rsidRPr="007606D6" w:rsidRDefault="00775434" w:rsidP="00C96A2C">
      <w:pPr>
        <w:rPr>
          <w:rFonts w:eastAsiaTheme="minorEastAsia"/>
          <w:b/>
          <w:lang w:eastAsia="zh-CN"/>
        </w:rPr>
      </w:pPr>
    </w:p>
    <w:p w14:paraId="65AC88BC" w14:textId="14548E56" w:rsidR="00805965" w:rsidRDefault="008D4AE3" w:rsidP="00805965">
      <w:pPr>
        <w:pStyle w:val="2"/>
        <w:spacing w:after="240"/>
        <w:rPr>
          <w:rFonts w:eastAsiaTheme="minorEastAsia"/>
        </w:rPr>
      </w:pPr>
      <w:r>
        <w:rPr>
          <w:rFonts w:eastAsiaTheme="minorEastAsia"/>
        </w:rPr>
        <w:t>Fast MCG recovery</w:t>
      </w:r>
    </w:p>
    <w:p w14:paraId="2AE5B50E" w14:textId="61919933" w:rsidR="00F275B0" w:rsidRPr="001278E1" w:rsidRDefault="00F275B0" w:rsidP="00F275B0">
      <w:pPr>
        <w:spacing w:after="120"/>
        <w:jc w:val="both"/>
        <w:rPr>
          <w:rFonts w:eastAsia="宋体"/>
          <w:lang w:eastAsia="zh-CN"/>
        </w:rPr>
      </w:pPr>
      <w:r>
        <w:rPr>
          <w:lang w:eastAsia="zh-CN"/>
        </w:rPr>
        <w:t>In R16 MRO for R15 intra-NR mobility, when HOF or RLF occurs, the UE would store related failure information in the RLF report, and then send this report to the network based on the network’s request. In R16, mobility enhancements including DAPS HO, CHO are introduced, thus SON aspects of DAPS HO, CHO is enhanced in MRO mechanism accordingly.</w:t>
      </w:r>
    </w:p>
    <w:p w14:paraId="7275F718" w14:textId="1576D315" w:rsidR="00F275B0" w:rsidRDefault="00F275B0" w:rsidP="00F275B0">
      <w:pPr>
        <w:rPr>
          <w:lang w:eastAsia="zh-CN"/>
        </w:rPr>
      </w:pPr>
      <w:bookmarkStart w:id="5" w:name="_Toc423020280"/>
      <w:bookmarkEnd w:id="5"/>
      <w:r w:rsidRPr="00047D63">
        <w:rPr>
          <w:lang w:eastAsia="zh-CN"/>
        </w:rPr>
        <w:t>I</w:t>
      </w:r>
      <w:r w:rsidRPr="00E91DA7">
        <w:rPr>
          <w:lang w:eastAsia="zh-CN"/>
        </w:rPr>
        <w:t>n R</w:t>
      </w:r>
      <w:r>
        <w:rPr>
          <w:lang w:eastAsia="zh-CN"/>
        </w:rPr>
        <w:t>el-</w:t>
      </w:r>
      <w:r w:rsidRPr="00E91DA7">
        <w:rPr>
          <w:lang w:eastAsia="zh-CN"/>
        </w:rPr>
        <w:t>15, the UE will initiate the RRC Re</w:t>
      </w:r>
      <w:r w:rsidR="00646F79">
        <w:rPr>
          <w:lang w:eastAsia="zh-CN"/>
        </w:rPr>
        <w:t>-</w:t>
      </w:r>
      <w:r w:rsidRPr="00E91DA7">
        <w:rPr>
          <w:lang w:eastAsia="zh-CN"/>
        </w:rPr>
        <w:t xml:space="preserve">establishment when UE detects the MCG RLF. The RRC Reestablishment will bring the long data </w:t>
      </w:r>
      <w:r>
        <w:rPr>
          <w:lang w:eastAsia="zh-CN"/>
        </w:rPr>
        <w:t xml:space="preserve">interruption </w:t>
      </w:r>
      <w:r w:rsidRPr="00E91DA7">
        <w:rPr>
          <w:lang w:eastAsia="zh-CN"/>
        </w:rPr>
        <w:t>(90~130ms) and UE will also release the SCG configuration. The network need to reconfigure the SCG after RRC Reestablishment</w:t>
      </w:r>
      <w:r w:rsidRPr="00047D63">
        <w:rPr>
          <w:lang w:eastAsia="zh-CN"/>
        </w:rPr>
        <w:t>.</w:t>
      </w:r>
      <w:r>
        <w:rPr>
          <w:lang w:eastAsia="zh-CN"/>
        </w:rPr>
        <w:t xml:space="preserve"> In </w:t>
      </w:r>
      <w:r w:rsidRPr="00047D63">
        <w:rPr>
          <w:lang w:eastAsia="zh-CN"/>
        </w:rPr>
        <w:t>Rel-16,</w:t>
      </w:r>
      <w:r>
        <w:rPr>
          <w:lang w:eastAsia="zh-CN"/>
        </w:rPr>
        <w:t xml:space="preserve"> fast MCG recovery is introduced to avoid </w:t>
      </w:r>
      <w:r w:rsidRPr="00E91DA7">
        <w:rPr>
          <w:lang w:eastAsia="zh-CN"/>
        </w:rPr>
        <w:t xml:space="preserve">RRC Reestablishment </w:t>
      </w:r>
      <w:r>
        <w:rPr>
          <w:lang w:eastAsia="zh-CN"/>
        </w:rPr>
        <w:t>right after MCG RLF. As illustrated in Fig</w:t>
      </w:r>
      <w:r w:rsidRPr="00AD54C8">
        <w:rPr>
          <w:lang w:eastAsia="zh-CN"/>
        </w:rPr>
        <w:t xml:space="preserve">.1, </w:t>
      </w:r>
      <w:r>
        <w:rPr>
          <w:lang w:eastAsia="zh-CN"/>
        </w:rPr>
        <w:t xml:space="preserve">UE </w:t>
      </w:r>
      <w:r w:rsidRPr="00E91DA7">
        <w:rPr>
          <w:lang w:eastAsia="zh-CN"/>
        </w:rPr>
        <w:t xml:space="preserve">reports the MCG </w:t>
      </w:r>
      <w:r>
        <w:rPr>
          <w:lang w:eastAsia="zh-CN"/>
        </w:rPr>
        <w:t xml:space="preserve">failure information </w:t>
      </w:r>
      <w:r w:rsidRPr="00E91DA7">
        <w:rPr>
          <w:lang w:eastAsia="zh-CN"/>
        </w:rPr>
        <w:t xml:space="preserve">via the SCG </w:t>
      </w:r>
      <w:r>
        <w:rPr>
          <w:lang w:eastAsia="zh-CN"/>
        </w:rPr>
        <w:t xml:space="preserve">through </w:t>
      </w:r>
      <w:r w:rsidRPr="00E91DA7">
        <w:rPr>
          <w:lang w:eastAsia="zh-CN"/>
        </w:rPr>
        <w:t xml:space="preserve">split SRB1 or SRB3. </w:t>
      </w:r>
      <w:r>
        <w:rPr>
          <w:lang w:eastAsia="zh-CN"/>
        </w:rPr>
        <w:t>If UE receives the handover command or RRC release from MN vi</w:t>
      </w:r>
      <w:r w:rsidR="00BD7C28">
        <w:rPr>
          <w:lang w:eastAsia="zh-CN"/>
        </w:rPr>
        <w:t>a SCG</w:t>
      </w:r>
      <w:r>
        <w:rPr>
          <w:lang w:eastAsia="zh-CN"/>
        </w:rPr>
        <w:t xml:space="preserve"> within a certain amount of time, the fast MCG recovery succeeds; otherwise, </w:t>
      </w:r>
      <w:r w:rsidRPr="00047D63">
        <w:rPr>
          <w:lang w:eastAsia="zh-CN"/>
        </w:rPr>
        <w:t xml:space="preserve">the UE </w:t>
      </w:r>
      <w:r>
        <w:rPr>
          <w:lang w:eastAsia="zh-CN"/>
        </w:rPr>
        <w:t xml:space="preserve">would </w:t>
      </w:r>
      <w:r w:rsidRPr="00047D63">
        <w:rPr>
          <w:lang w:eastAsia="zh-CN"/>
        </w:rPr>
        <w:t>perform cell selec</w:t>
      </w:r>
      <w:r>
        <w:rPr>
          <w:lang w:eastAsia="zh-CN"/>
        </w:rPr>
        <w:t>tion. I</w:t>
      </w:r>
      <w:r w:rsidRPr="00047D63">
        <w:rPr>
          <w:lang w:eastAsia="zh-CN"/>
        </w:rPr>
        <w:t xml:space="preserve">f the selected cell is a CHO candidate cell then the UE </w:t>
      </w:r>
      <w:r>
        <w:rPr>
          <w:lang w:eastAsia="zh-CN"/>
        </w:rPr>
        <w:t>would perform handover</w:t>
      </w:r>
      <w:r w:rsidRPr="00047D63">
        <w:rPr>
          <w:lang w:eastAsia="zh-CN"/>
        </w:rPr>
        <w:t xml:space="preserve">, which is also called CHO based recovery; otherwise re-establishment </w:t>
      </w:r>
      <w:r>
        <w:rPr>
          <w:lang w:eastAsia="zh-CN"/>
        </w:rPr>
        <w:t>can be</w:t>
      </w:r>
      <w:r w:rsidRPr="00047D63">
        <w:rPr>
          <w:lang w:eastAsia="zh-CN"/>
        </w:rPr>
        <w:t xml:space="preserve"> performed.</w:t>
      </w:r>
      <w:r>
        <w:rPr>
          <w:lang w:eastAsia="zh-CN"/>
        </w:rPr>
        <w:t xml:space="preserve"> If CHO based recovery fails, the UE would perform re-establishment.</w:t>
      </w:r>
    </w:p>
    <w:p w14:paraId="545879B7" w14:textId="23929A99" w:rsidR="00E14085" w:rsidRDefault="0048453C" w:rsidP="00F275B0">
      <w:pPr>
        <w:rPr>
          <w:rFonts w:eastAsiaTheme="minorEastAsia"/>
          <w:lang w:eastAsia="zh-CN"/>
        </w:rPr>
      </w:pPr>
      <w:r>
        <w:rPr>
          <w:rFonts w:eastAsiaTheme="minorEastAsia" w:hint="eastAsia"/>
          <w:lang w:eastAsia="zh-CN"/>
        </w:rPr>
        <w:t>A</w:t>
      </w:r>
      <w:r>
        <w:rPr>
          <w:rFonts w:eastAsiaTheme="minorEastAsia"/>
          <w:lang w:eastAsia="zh-CN"/>
        </w:rPr>
        <w:t>s below, we list some failure cases during fast MCG recovery.</w:t>
      </w:r>
    </w:p>
    <w:p w14:paraId="469F76CE" w14:textId="69C14F0F" w:rsidR="00E14085" w:rsidRPr="00D41A6C" w:rsidRDefault="0048453C" w:rsidP="00D41A6C">
      <w:pPr>
        <w:pStyle w:val="afc"/>
        <w:numPr>
          <w:ilvl w:val="0"/>
          <w:numId w:val="46"/>
        </w:numPr>
        <w:ind w:firstLineChars="0"/>
        <w:rPr>
          <w:rFonts w:eastAsiaTheme="minorEastAsia"/>
          <w:b/>
          <w:lang w:eastAsia="zh-CN"/>
        </w:rPr>
      </w:pPr>
      <w:r w:rsidRPr="00D41A6C">
        <w:rPr>
          <w:rFonts w:eastAsiaTheme="minorEastAsia"/>
          <w:b/>
          <w:lang w:eastAsia="zh-CN"/>
        </w:rPr>
        <w:t>Failure cases for legacy fast MCG recovery</w:t>
      </w:r>
    </w:p>
    <w:p w14:paraId="2CB61306" w14:textId="77777777" w:rsidR="00E14085" w:rsidRPr="00D41A6C" w:rsidRDefault="00E14085" w:rsidP="00F275B0">
      <w:pPr>
        <w:rPr>
          <w:rFonts w:eastAsiaTheme="minorEastAsia"/>
          <w:lang w:eastAsia="zh-CN"/>
        </w:rPr>
      </w:pPr>
    </w:p>
    <w:p w14:paraId="32953E45" w14:textId="77777777" w:rsidR="00F275B0" w:rsidRDefault="00F275B0" w:rsidP="00F275B0">
      <w:pPr>
        <w:jc w:val="center"/>
      </w:pPr>
      <w:r>
        <w:fldChar w:fldCharType="begin"/>
      </w:r>
      <w:r>
        <w:instrText xml:space="preserve"> INCLUDEPICTURE "C:\\Users\\w00442454\\AppData\\Roaming\\eSpace_Desktop\\UserData\\w00442454\\imagefiles\\4F4B05A6-016F-4CA2-B2AB-AF69E0B2D6FB.png" \* MERGEFORMATINET </w:instrText>
      </w:r>
      <w:r>
        <w:fldChar w:fldCharType="separate"/>
      </w:r>
      <w:r w:rsidR="00E95E3E">
        <w:fldChar w:fldCharType="begin"/>
      </w:r>
      <w:r w:rsidR="00E95E3E">
        <w:instrText xml:space="preserve"> INCLUDEPICTURE  "C:\\Users\\w00442454\\AppData\\Roaming\\eSpace_Desktop\\UserData\\w00442454\\imagefiles\\4F4B05A6-016F-4CA2-B2AB-AF69E0B2D6FB.png" \* MERGEFORMATINET </w:instrText>
      </w:r>
      <w:r w:rsidR="00E95E3E">
        <w:fldChar w:fldCharType="separate"/>
      </w:r>
      <w:r w:rsidR="00CA0A36">
        <w:fldChar w:fldCharType="begin"/>
      </w:r>
      <w:r w:rsidR="00CA0A36">
        <w:instrText xml:space="preserve"> INCLUDEPICTURE  "C:\\Users\\w00442454\\AppData\\Roaming\\eSpace_Desktop\\UserData\\w00442454\\imagefiles\\4F4B05A6-016F-4CA2-B2AB-AF69E0B2D6FB.png" \* MERGEFORMATINET </w:instrText>
      </w:r>
      <w:r w:rsidR="00CA0A36">
        <w:fldChar w:fldCharType="separate"/>
      </w:r>
      <w:r w:rsidR="006E083D">
        <w:fldChar w:fldCharType="begin"/>
      </w:r>
      <w:r w:rsidR="006E083D">
        <w:instrText xml:space="preserve"> INCLUDEPICTURE  "C:\\Users\\w00442454\\AppData\\Roaming\\eSpace_Desktop\\UserData\\w00442454\\imagefiles\\4F4B05A6-016F-4CA2-B2AB-AF69E0B2D6FB.png" \* MERGEFORMATINET </w:instrText>
      </w:r>
      <w:r w:rsidR="006E083D">
        <w:fldChar w:fldCharType="separate"/>
      </w:r>
      <w:r w:rsidR="005D5BA1">
        <w:fldChar w:fldCharType="begin"/>
      </w:r>
      <w:r w:rsidR="005D5BA1">
        <w:instrText xml:space="preserve"> INCLUDEPICTURE  "C:\\Users\\w00442454\\AppData\\Roaming\\eSpace_Desktop\\UserData\\w00442454\\imagefiles\\4F4B05A6-016F-4CA2-B2AB-AF69E0B2D6FB.png" \* MERGEFORMATINET </w:instrText>
      </w:r>
      <w:r w:rsidR="005D5BA1">
        <w:fldChar w:fldCharType="separate"/>
      </w:r>
      <w:r w:rsidR="00DA60B1">
        <w:fldChar w:fldCharType="begin"/>
      </w:r>
      <w:r w:rsidR="00DA60B1">
        <w:instrText xml:space="preserve"> INCLUDEPICTURE  "C:\\Users\\w00442454\\AppData\\Roaming\\eSpace_Desktop\\UserData\\w00442454\\imagefiles\\4F4B05A6-016F-4CA2-B2AB-AF69E0B2D6FB.png" \* MERGEFORMATINET </w:instrText>
      </w:r>
      <w:r w:rsidR="00DA60B1">
        <w:fldChar w:fldCharType="separate"/>
      </w:r>
      <w:r w:rsidR="00D31BF7">
        <w:fldChar w:fldCharType="begin"/>
      </w:r>
      <w:r w:rsidR="00D31BF7">
        <w:instrText xml:space="preserve"> INCLUDEPICTURE  "C:\\Users\\w00442454\\AppData\\Roaming\\eSpace_Desktop\\UserData\\w00442454\\imagefiles\\4F4B05A6-016F-4CA2-B2AB-AF69E0B2D6FB.png" \* MERGEFORMATINET </w:instrText>
      </w:r>
      <w:r w:rsidR="00D31BF7">
        <w:fldChar w:fldCharType="separate"/>
      </w:r>
      <w:r w:rsidR="00F1569C">
        <w:fldChar w:fldCharType="begin"/>
      </w:r>
      <w:r w:rsidR="00F1569C">
        <w:instrText xml:space="preserve"> INCLUDEPICTURE  "C:\\Users\\w00442454\\AppData\\Roaming\\eSpace_Desktop\\UserData\\w00442454\\imagefiles\\4F4B05A6-016F-4CA2-B2AB-AF69E0B2D6FB.png" \* MERGEFORMATINET </w:instrText>
      </w:r>
      <w:r w:rsidR="00F1569C">
        <w:fldChar w:fldCharType="separate"/>
      </w:r>
      <w:r w:rsidR="00C603EF">
        <w:fldChar w:fldCharType="begin"/>
      </w:r>
      <w:r w:rsidR="00C603EF">
        <w:instrText xml:space="preserve"> INCLUDEPICTURE  "C:\\Users\\w00442454\\AppData\\Roaming\\eSpace_Desktop\\UserData\\w00442454\\imagefiles\\4F4B05A6-016F-4CA2-B2AB-AF69E0B2D6FB.png" \* MERGEFORMATINET </w:instrText>
      </w:r>
      <w:r w:rsidR="00C603EF">
        <w:fldChar w:fldCharType="separate"/>
      </w:r>
      <w:r w:rsidR="00E839AA">
        <w:fldChar w:fldCharType="begin"/>
      </w:r>
      <w:r w:rsidR="00E839AA">
        <w:instrText xml:space="preserve"> INCLUDEPICTURE  "C:\\Users\\w00442454\\AppData\\Roaming\\eSpace_Desktop\\UserData\\w00442454\\imagefiles\\4F4B05A6-016F-4CA2-B2AB-AF69E0B2D6FB.png" \* MERGEFORMATINET </w:instrText>
      </w:r>
      <w:r w:rsidR="00E839AA">
        <w:fldChar w:fldCharType="separate"/>
      </w:r>
      <w:r w:rsidR="00BB0601">
        <w:fldChar w:fldCharType="begin"/>
      </w:r>
      <w:r w:rsidR="00BB0601">
        <w:instrText xml:space="preserve"> INCLUDEPICTURE  "C:\\Users\\w00442454\\AppData\\Roaming\\eSpace_Desktop\\UserData\\w00442454\\imagefiles\\4F4B05A6-016F-4CA2-B2AB-AF69E0B2D6FB.png" \* MERGEFORMATINET </w:instrText>
      </w:r>
      <w:r w:rsidR="00BB0601">
        <w:fldChar w:fldCharType="separate"/>
      </w:r>
      <w:r w:rsidR="00F967A6">
        <w:fldChar w:fldCharType="begin"/>
      </w:r>
      <w:r w:rsidR="00F967A6">
        <w:instrText xml:space="preserve"> INCLUDEPICTURE  "C:\\Users\\w00442454\\AppData\\Roaming\\eSpace_Desktop\\UserData\\w00442454\\imagefiles\\4F4B05A6-016F-4CA2-B2AB-AF69E0B2D6FB.png" \* MERGEFORMATINET </w:instrText>
      </w:r>
      <w:r w:rsidR="00F967A6">
        <w:fldChar w:fldCharType="separate"/>
      </w:r>
      <w:r w:rsidR="00BA52A7">
        <w:fldChar w:fldCharType="begin"/>
      </w:r>
      <w:r w:rsidR="00BA52A7">
        <w:instrText xml:space="preserve"> INCLUDEPICTURE  "C:\\Users\\w00442454\\AppData\\Roaming\\eSpace_Desktop\\UserData\\w00442454\\imagefiles\\4F4B05A6-016F-4CA2-B2AB-AF69E0B2D6FB.png" \* MERGEFORMATINET </w:instrText>
      </w:r>
      <w:r w:rsidR="00BA52A7">
        <w:fldChar w:fldCharType="separate"/>
      </w:r>
      <w:r w:rsidR="005A68E5">
        <w:fldChar w:fldCharType="begin"/>
      </w:r>
      <w:r w:rsidR="005A68E5">
        <w:instrText xml:space="preserve"> </w:instrText>
      </w:r>
      <w:r w:rsidR="005A68E5">
        <w:instrText>INCLUDEPICTURE  "C:\\Users\\w00442454\\AppData\\Roaming\\eSpace_Desktop\\UserData\\w00442454\\imagefiles\\4F4B05A6-016F-4CA2-B2AB-AF69E0B2D6FB.png" \* MERGEFORMATINET</w:instrText>
      </w:r>
      <w:r w:rsidR="005A68E5">
        <w:instrText xml:space="preserve"> </w:instrText>
      </w:r>
      <w:r w:rsidR="005A68E5">
        <w:fldChar w:fldCharType="separate"/>
      </w:r>
      <w:r w:rsidR="005423FA">
        <w:pict w14:anchorId="29B6D508">
          <v:shape id="_x0000_i1032" type="#_x0000_t75" style="width:420.5pt;height:220.05pt">
            <v:imagedata r:id="rId25" r:href="rId26"/>
          </v:shape>
        </w:pict>
      </w:r>
      <w:r w:rsidR="005A68E5">
        <w:fldChar w:fldCharType="end"/>
      </w:r>
      <w:r w:rsidR="00BA52A7">
        <w:fldChar w:fldCharType="end"/>
      </w:r>
      <w:r w:rsidR="00F967A6">
        <w:fldChar w:fldCharType="end"/>
      </w:r>
      <w:r w:rsidR="00BB0601">
        <w:fldChar w:fldCharType="end"/>
      </w:r>
      <w:r w:rsidR="00E839AA">
        <w:fldChar w:fldCharType="end"/>
      </w:r>
      <w:r w:rsidR="00C603EF">
        <w:fldChar w:fldCharType="end"/>
      </w:r>
      <w:r w:rsidR="00F1569C">
        <w:fldChar w:fldCharType="end"/>
      </w:r>
      <w:r w:rsidR="00D31BF7">
        <w:fldChar w:fldCharType="end"/>
      </w:r>
      <w:r w:rsidR="00DA60B1">
        <w:fldChar w:fldCharType="end"/>
      </w:r>
      <w:r w:rsidR="005D5BA1">
        <w:fldChar w:fldCharType="end"/>
      </w:r>
      <w:r w:rsidR="006E083D">
        <w:fldChar w:fldCharType="end"/>
      </w:r>
      <w:r w:rsidR="00CA0A36">
        <w:fldChar w:fldCharType="end"/>
      </w:r>
      <w:r w:rsidR="00E95E3E">
        <w:fldChar w:fldCharType="end"/>
      </w:r>
      <w:r>
        <w:fldChar w:fldCharType="end"/>
      </w:r>
    </w:p>
    <w:p w14:paraId="22829BEF" w14:textId="0D0D5CCE" w:rsidR="00F275B0" w:rsidRDefault="00F275B0" w:rsidP="00F275B0">
      <w:pPr>
        <w:jc w:val="center"/>
        <w:rPr>
          <w:b/>
          <w:sz w:val="21"/>
        </w:rPr>
      </w:pPr>
      <w:r w:rsidRPr="00984C6B">
        <w:rPr>
          <w:b/>
          <w:sz w:val="21"/>
        </w:rPr>
        <w:t>Fig</w:t>
      </w:r>
      <w:r>
        <w:rPr>
          <w:b/>
          <w:sz w:val="21"/>
        </w:rPr>
        <w:t>.</w:t>
      </w:r>
      <w:r w:rsidR="008344EE">
        <w:rPr>
          <w:b/>
          <w:sz w:val="21"/>
        </w:rPr>
        <w:t>8</w:t>
      </w:r>
      <w:r w:rsidR="0056360D">
        <w:rPr>
          <w:b/>
          <w:sz w:val="21"/>
        </w:rPr>
        <w:t>:</w:t>
      </w:r>
      <w:r w:rsidRPr="00984C6B">
        <w:rPr>
          <w:b/>
          <w:sz w:val="21"/>
        </w:rPr>
        <w:t xml:space="preserve"> R16 fast MCG recovery procedure</w:t>
      </w:r>
    </w:p>
    <w:p w14:paraId="07A4E284" w14:textId="1D87257A" w:rsidR="00F275B0" w:rsidRPr="00C45F8C" w:rsidRDefault="00F275B0" w:rsidP="00F275B0">
      <w:pPr>
        <w:rPr>
          <w:lang w:eastAsia="zh-CN"/>
        </w:rPr>
      </w:pPr>
      <w:r>
        <w:rPr>
          <w:lang w:eastAsia="zh-CN"/>
        </w:rPr>
        <w:t xml:space="preserve">When T316 expires, UE encounters fast MCG recovery failure. It is obvious to see that suspended SCG transmission could cause T316 expiry. By far, we can defer that SCG transmission is suspended in case of SCG RLF and SCG deactivated. When the SCG transmission is operating, </w:t>
      </w:r>
      <w:r w:rsidRPr="008E606C">
        <w:rPr>
          <w:lang w:eastAsia="zh-CN"/>
        </w:rPr>
        <w:t>XN</w:t>
      </w:r>
      <w:r w:rsidRPr="008E606C">
        <w:rPr>
          <w:rFonts w:hint="eastAsia"/>
          <w:lang w:eastAsia="zh-CN"/>
        </w:rPr>
        <w:t>/</w:t>
      </w:r>
      <w:r w:rsidRPr="008E606C">
        <w:rPr>
          <w:lang w:eastAsia="zh-CN"/>
        </w:rPr>
        <w:t>X2/</w:t>
      </w:r>
      <w:proofErr w:type="spellStart"/>
      <w:r w:rsidRPr="008E606C">
        <w:rPr>
          <w:lang w:eastAsia="zh-CN"/>
        </w:rPr>
        <w:t>Uu</w:t>
      </w:r>
      <w:proofErr w:type="spellEnd"/>
      <w:r w:rsidRPr="008E606C">
        <w:rPr>
          <w:lang w:eastAsia="zh-CN"/>
        </w:rPr>
        <w:t xml:space="preserve"> signalling delay </w:t>
      </w:r>
      <w:r>
        <w:rPr>
          <w:lang w:eastAsia="zh-CN"/>
        </w:rPr>
        <w:t xml:space="preserve">also </w:t>
      </w:r>
      <w:r w:rsidRPr="008E606C">
        <w:rPr>
          <w:lang w:eastAsia="zh-CN"/>
        </w:rPr>
        <w:t>keeps UE from receiving the response message from MN via SN within T316. All above</w:t>
      </w:r>
      <w:r>
        <w:rPr>
          <w:lang w:eastAsia="zh-CN"/>
        </w:rPr>
        <w:t xml:space="preserve"> mentioned factors, i.e., SCG RLF, SCG deactivated, and </w:t>
      </w:r>
      <w:r w:rsidRPr="008E606C">
        <w:rPr>
          <w:lang w:eastAsia="zh-CN"/>
        </w:rPr>
        <w:t>XN</w:t>
      </w:r>
      <w:r w:rsidRPr="008E606C">
        <w:rPr>
          <w:rFonts w:hint="eastAsia"/>
          <w:lang w:eastAsia="zh-CN"/>
        </w:rPr>
        <w:t>/</w:t>
      </w:r>
      <w:r w:rsidRPr="008E606C">
        <w:rPr>
          <w:lang w:eastAsia="zh-CN"/>
        </w:rPr>
        <w:t>X2/</w:t>
      </w:r>
      <w:proofErr w:type="spellStart"/>
      <w:r w:rsidRPr="008E606C">
        <w:rPr>
          <w:lang w:eastAsia="zh-CN"/>
        </w:rPr>
        <w:t>Uu</w:t>
      </w:r>
      <w:proofErr w:type="spellEnd"/>
      <w:r w:rsidRPr="008E606C">
        <w:rPr>
          <w:lang w:eastAsia="zh-CN"/>
        </w:rPr>
        <w:t xml:space="preserve"> signalling delay</w:t>
      </w:r>
      <w:r>
        <w:rPr>
          <w:lang w:eastAsia="zh-CN"/>
        </w:rPr>
        <w:t xml:space="preserve">, </w:t>
      </w:r>
      <w:r w:rsidRPr="008E606C">
        <w:rPr>
          <w:lang w:eastAsia="zh-CN"/>
        </w:rPr>
        <w:t>c</w:t>
      </w:r>
      <w:r>
        <w:rPr>
          <w:lang w:eastAsia="zh-CN"/>
        </w:rPr>
        <w:t xml:space="preserve">ould result in </w:t>
      </w:r>
      <w:r w:rsidRPr="008E606C">
        <w:rPr>
          <w:lang w:eastAsia="zh-CN"/>
        </w:rPr>
        <w:t>T316 expiry and thus fast MCG recovery failure.</w:t>
      </w:r>
      <w:r>
        <w:rPr>
          <w:lang w:eastAsia="zh-CN"/>
        </w:rPr>
        <w:t xml:space="preserve"> It is beneficial to distinguish the root cause for fast MCG recovery failure for MRO purpose, e.g., whether T316 is configured properly.</w:t>
      </w:r>
    </w:p>
    <w:p w14:paraId="34D74BF0" w14:textId="5E46A68F" w:rsidR="00250137" w:rsidRDefault="00F275B0" w:rsidP="00F275B0">
      <w:pPr>
        <w:rPr>
          <w:b/>
        </w:rPr>
      </w:pPr>
      <w:r>
        <w:rPr>
          <w:b/>
        </w:rPr>
        <w:t xml:space="preserve">Proposal </w:t>
      </w:r>
      <w:r w:rsidR="005B59A0">
        <w:rPr>
          <w:b/>
        </w:rPr>
        <w:t>9</w:t>
      </w:r>
      <w:r>
        <w:rPr>
          <w:b/>
        </w:rPr>
        <w:t xml:space="preserve">: </w:t>
      </w:r>
      <w:r w:rsidR="00250137">
        <w:rPr>
          <w:b/>
        </w:rPr>
        <w:t xml:space="preserve">It is proposed </w:t>
      </w:r>
      <w:r>
        <w:rPr>
          <w:b/>
        </w:rPr>
        <w:t>RA</w:t>
      </w:r>
      <w:r w:rsidRPr="00A32236">
        <w:rPr>
          <w:b/>
        </w:rPr>
        <w:t>N2</w:t>
      </w:r>
      <w:r w:rsidR="00250137">
        <w:rPr>
          <w:b/>
        </w:rPr>
        <w:t xml:space="preserve"> to discuss</w:t>
      </w:r>
      <w:r w:rsidRPr="00A32236">
        <w:rPr>
          <w:b/>
        </w:rPr>
        <w:t xml:space="preserve"> fast MCG recovery failure cases due to </w:t>
      </w:r>
      <w:r w:rsidR="00250137">
        <w:rPr>
          <w:b/>
        </w:rPr>
        <w:t>the following reasons:</w:t>
      </w:r>
    </w:p>
    <w:p w14:paraId="6E688107" w14:textId="2449D8AE" w:rsidR="00250137" w:rsidRDefault="00F275B0" w:rsidP="00250137">
      <w:pPr>
        <w:pStyle w:val="afc"/>
        <w:numPr>
          <w:ilvl w:val="0"/>
          <w:numId w:val="44"/>
        </w:numPr>
        <w:ind w:firstLineChars="0"/>
        <w:rPr>
          <w:b/>
        </w:rPr>
      </w:pPr>
      <w:r w:rsidRPr="00250137">
        <w:rPr>
          <w:b/>
        </w:rPr>
        <w:lastRenderedPageBreak/>
        <w:t>SCG RLF</w:t>
      </w:r>
    </w:p>
    <w:p w14:paraId="0E845026" w14:textId="400A432F" w:rsidR="00250137" w:rsidRDefault="00F275B0" w:rsidP="00250137">
      <w:pPr>
        <w:pStyle w:val="afc"/>
        <w:numPr>
          <w:ilvl w:val="0"/>
          <w:numId w:val="44"/>
        </w:numPr>
        <w:ind w:firstLineChars="0"/>
        <w:rPr>
          <w:b/>
        </w:rPr>
      </w:pPr>
      <w:r w:rsidRPr="00250137">
        <w:rPr>
          <w:b/>
        </w:rPr>
        <w:t>SCG deactivated</w:t>
      </w:r>
    </w:p>
    <w:p w14:paraId="5B928864" w14:textId="44AF46A3" w:rsidR="00F275B0" w:rsidRPr="00250137" w:rsidRDefault="00F275B0" w:rsidP="00250137">
      <w:pPr>
        <w:pStyle w:val="afc"/>
        <w:numPr>
          <w:ilvl w:val="0"/>
          <w:numId w:val="44"/>
        </w:numPr>
        <w:ind w:firstLineChars="0"/>
        <w:rPr>
          <w:b/>
        </w:rPr>
      </w:pPr>
      <w:r w:rsidRPr="00250137">
        <w:rPr>
          <w:b/>
        </w:rPr>
        <w:t>XN</w:t>
      </w:r>
      <w:r w:rsidRPr="00250137">
        <w:rPr>
          <w:rFonts w:hint="eastAsia"/>
          <w:b/>
        </w:rPr>
        <w:t>/</w:t>
      </w:r>
      <w:r w:rsidRPr="00250137">
        <w:rPr>
          <w:b/>
        </w:rPr>
        <w:t>X2</w:t>
      </w:r>
      <w:r w:rsidRPr="00250137">
        <w:rPr>
          <w:rFonts w:hint="eastAsia"/>
          <w:b/>
        </w:rPr>
        <w:t>/</w:t>
      </w:r>
      <w:proofErr w:type="spellStart"/>
      <w:r w:rsidRPr="00250137">
        <w:rPr>
          <w:b/>
        </w:rPr>
        <w:t>Uu</w:t>
      </w:r>
      <w:proofErr w:type="spellEnd"/>
      <w:r w:rsidRPr="00250137">
        <w:rPr>
          <w:b/>
        </w:rPr>
        <w:t xml:space="preserve"> signalling delay.</w:t>
      </w:r>
    </w:p>
    <w:p w14:paraId="42106446" w14:textId="05C1216B" w:rsidR="00A32236" w:rsidRDefault="00A32236" w:rsidP="00F275B0">
      <w:pPr>
        <w:rPr>
          <w:rFonts w:eastAsiaTheme="minorEastAsia"/>
          <w:lang w:eastAsia="zh-CN"/>
        </w:rPr>
      </w:pPr>
    </w:p>
    <w:p w14:paraId="6F3096FF" w14:textId="5EEA3885" w:rsidR="00D41A6C" w:rsidRPr="00D41A6C" w:rsidRDefault="00D41A6C" w:rsidP="00D41A6C">
      <w:pPr>
        <w:pStyle w:val="afc"/>
        <w:numPr>
          <w:ilvl w:val="0"/>
          <w:numId w:val="46"/>
        </w:numPr>
        <w:ind w:firstLineChars="0"/>
        <w:rPr>
          <w:rFonts w:eastAsiaTheme="minorEastAsia"/>
          <w:b/>
          <w:lang w:eastAsia="zh-CN"/>
        </w:rPr>
      </w:pPr>
      <w:r w:rsidRPr="00D41A6C">
        <w:rPr>
          <w:rFonts w:eastAsiaTheme="minorEastAsia"/>
          <w:b/>
          <w:lang w:eastAsia="zh-CN"/>
        </w:rPr>
        <w:t xml:space="preserve">Failure cases for </w:t>
      </w:r>
      <w:r>
        <w:rPr>
          <w:rFonts w:eastAsiaTheme="minorEastAsia"/>
          <w:b/>
          <w:lang w:eastAsia="zh-CN"/>
        </w:rPr>
        <w:t xml:space="preserve">CHO based recovery failure after </w:t>
      </w:r>
      <w:r w:rsidRPr="00D41A6C">
        <w:rPr>
          <w:rFonts w:eastAsiaTheme="minorEastAsia"/>
          <w:b/>
          <w:lang w:eastAsia="zh-CN"/>
        </w:rPr>
        <w:t>fast MCG recovery</w:t>
      </w:r>
      <w:r>
        <w:rPr>
          <w:rFonts w:eastAsiaTheme="minorEastAsia"/>
          <w:b/>
          <w:lang w:eastAsia="zh-CN"/>
        </w:rPr>
        <w:t xml:space="preserve"> failure</w:t>
      </w:r>
    </w:p>
    <w:p w14:paraId="3C163F6F" w14:textId="57709603" w:rsidR="00983966" w:rsidRDefault="00F275B0" w:rsidP="00F275B0">
      <w:pPr>
        <w:rPr>
          <w:lang w:eastAsia="zh-CN"/>
        </w:rPr>
      </w:pPr>
      <w:r w:rsidRPr="000515F2">
        <w:rPr>
          <w:rFonts w:hint="eastAsia"/>
          <w:lang w:eastAsia="zh-CN"/>
        </w:rPr>
        <w:t>A</w:t>
      </w:r>
      <w:r w:rsidRPr="000515F2">
        <w:rPr>
          <w:lang w:eastAsia="zh-CN"/>
        </w:rPr>
        <w:t>s illustrated in Fig.</w:t>
      </w:r>
      <w:r w:rsidR="005B043B">
        <w:rPr>
          <w:lang w:eastAsia="zh-CN"/>
        </w:rPr>
        <w:t>8</w:t>
      </w:r>
      <w:r w:rsidRPr="000515F2">
        <w:rPr>
          <w:lang w:eastAsia="zh-CN"/>
        </w:rPr>
        <w:t xml:space="preserve">, if UE receives CHO configuration; a MCG RLF occurs after the UE has stayed for a long period of time in the </w:t>
      </w:r>
      <w:proofErr w:type="spellStart"/>
      <w:r w:rsidRPr="000515F2">
        <w:rPr>
          <w:lang w:eastAsia="zh-CN"/>
        </w:rPr>
        <w:t>PCell</w:t>
      </w:r>
      <w:proofErr w:type="spellEnd"/>
      <w:r w:rsidRPr="000515F2">
        <w:rPr>
          <w:lang w:eastAsia="zh-CN"/>
        </w:rPr>
        <w:t xml:space="preserve">. Subsequently UE encounters fast MCG recovery failure, perform cell selection and take on the two </w:t>
      </w:r>
      <w:r>
        <w:rPr>
          <w:lang w:eastAsia="zh-CN"/>
        </w:rPr>
        <w:t xml:space="preserve">possible </w:t>
      </w:r>
      <w:r w:rsidRPr="000515F2">
        <w:rPr>
          <w:lang w:eastAsia="zh-CN"/>
        </w:rPr>
        <w:t xml:space="preserve">paths, which </w:t>
      </w:r>
      <w:r>
        <w:rPr>
          <w:lang w:eastAsia="zh-CN"/>
        </w:rPr>
        <w:t xml:space="preserve">refer to </w:t>
      </w:r>
      <w:r w:rsidRPr="000515F2">
        <w:rPr>
          <w:lang w:eastAsia="zh-CN"/>
        </w:rPr>
        <w:t xml:space="preserve">CHO based recovery and </w:t>
      </w:r>
      <w:r w:rsidRPr="00E91DA7">
        <w:rPr>
          <w:lang w:eastAsia="zh-CN"/>
        </w:rPr>
        <w:t>RRC Reestablishment</w:t>
      </w:r>
      <w:r>
        <w:rPr>
          <w:lang w:eastAsia="zh-CN"/>
        </w:rPr>
        <w:t>.</w:t>
      </w:r>
      <w:r w:rsidRPr="000515F2">
        <w:rPr>
          <w:lang w:eastAsia="zh-CN"/>
        </w:rPr>
        <w:t xml:space="preserve"> </w:t>
      </w:r>
      <w:r>
        <w:rPr>
          <w:lang w:eastAsia="zh-CN"/>
        </w:rPr>
        <w:t xml:space="preserve">When UE fails to access target MN via CHO based recovery, UE has no choice but to perform </w:t>
      </w:r>
      <w:r w:rsidRPr="00E91DA7">
        <w:rPr>
          <w:lang w:eastAsia="zh-CN"/>
        </w:rPr>
        <w:t>RRC Reestablishment</w:t>
      </w:r>
      <w:r>
        <w:rPr>
          <w:lang w:eastAsia="zh-CN"/>
        </w:rPr>
        <w:t>. If it goes on this way, we could declare three failure events all along, which are respectively too late CHO caused MCG RLF, fast MCG recovery failure and CHO based recovery failure.</w:t>
      </w:r>
    </w:p>
    <w:p w14:paraId="1F874523" w14:textId="6A0F30B3" w:rsidR="00F275B0" w:rsidRPr="000515F2" w:rsidRDefault="00D7504E" w:rsidP="00F275B0">
      <w:pPr>
        <w:rPr>
          <w:lang w:eastAsia="zh-CN"/>
        </w:rPr>
      </w:pPr>
      <w:r w:rsidRPr="00D7504E">
        <w:rPr>
          <w:lang w:eastAsia="zh-CN"/>
        </w:rPr>
        <w:t>In our opinion,</w:t>
      </w:r>
      <w:r>
        <w:rPr>
          <w:lang w:eastAsia="zh-CN"/>
        </w:rPr>
        <w:t xml:space="preserve"> the inappropriate CHO parameters may be the main reason for these failures, s</w:t>
      </w:r>
      <w:r w:rsidR="00F275B0">
        <w:rPr>
          <w:lang w:eastAsia="zh-CN"/>
        </w:rPr>
        <w:t>o we proposed to take into account the CHO based recovery case along with fast MCG recovery failure.</w:t>
      </w:r>
    </w:p>
    <w:p w14:paraId="23741D45" w14:textId="1537D7AB" w:rsidR="00F275B0" w:rsidRDefault="00F275B0" w:rsidP="00F275B0">
      <w:pPr>
        <w:rPr>
          <w:b/>
        </w:rPr>
      </w:pPr>
      <w:r>
        <w:rPr>
          <w:b/>
        </w:rPr>
        <w:t xml:space="preserve">Proposal </w:t>
      </w:r>
      <w:r w:rsidR="005B59A0">
        <w:rPr>
          <w:b/>
        </w:rPr>
        <w:t>10</w:t>
      </w:r>
      <w:r>
        <w:rPr>
          <w:b/>
        </w:rPr>
        <w:t xml:space="preserve">: </w:t>
      </w:r>
      <w:r w:rsidR="00D41A6C">
        <w:rPr>
          <w:b/>
        </w:rPr>
        <w:t xml:space="preserve">It is proposed </w:t>
      </w:r>
      <w:r>
        <w:rPr>
          <w:b/>
        </w:rPr>
        <w:t xml:space="preserve">RAN2 </w:t>
      </w:r>
      <w:r w:rsidR="00D41A6C">
        <w:rPr>
          <w:b/>
        </w:rPr>
        <w:t>to discuss</w:t>
      </w:r>
      <w:r>
        <w:rPr>
          <w:b/>
        </w:rPr>
        <w:t xml:space="preserve"> the CHO based recovery failure case after fast MCG recovery failure.</w:t>
      </w:r>
    </w:p>
    <w:p w14:paraId="2A456996" w14:textId="43F05631" w:rsidR="00D41A6C" w:rsidRDefault="00D41A6C" w:rsidP="00F275B0">
      <w:pPr>
        <w:rPr>
          <w:b/>
        </w:rPr>
      </w:pPr>
    </w:p>
    <w:p w14:paraId="76276034" w14:textId="5213D376" w:rsidR="00D41A6C" w:rsidRPr="00D41A6C" w:rsidRDefault="00DC7D9D" w:rsidP="00D41A6C">
      <w:pPr>
        <w:pStyle w:val="afc"/>
        <w:numPr>
          <w:ilvl w:val="0"/>
          <w:numId w:val="46"/>
        </w:numPr>
        <w:ind w:firstLineChars="0"/>
        <w:rPr>
          <w:b/>
        </w:rPr>
      </w:pPr>
      <w:r>
        <w:rPr>
          <w:rFonts w:eastAsiaTheme="minorEastAsia"/>
          <w:b/>
          <w:lang w:eastAsia="zh-CN"/>
        </w:rPr>
        <w:t>Subsequent failure after successful fast MCG recovery</w:t>
      </w:r>
    </w:p>
    <w:p w14:paraId="38939378" w14:textId="2D8356B3" w:rsidR="00F275B0" w:rsidRDefault="00C56A1C" w:rsidP="00F275B0">
      <w:pPr>
        <w:jc w:val="center"/>
      </w:pPr>
      <w:r>
        <w:fldChar w:fldCharType="begin"/>
      </w:r>
      <w:r>
        <w:instrText xml:space="preserve"> INCLUDEPICTURE "C:\\Users\\w00442454\\AppData\\Roaming\\eSpace_Desktop\\UserData\\w00442454\\imagefiles\\E44E9A93-6CF5-4314-A9C3-1143A7916776.png" \* MERGEFORMATINET </w:instrText>
      </w:r>
      <w:r>
        <w:fldChar w:fldCharType="separate"/>
      </w:r>
      <w:r w:rsidR="005D5BA1">
        <w:fldChar w:fldCharType="begin"/>
      </w:r>
      <w:r w:rsidR="005D5BA1">
        <w:instrText xml:space="preserve"> INCLUDEPICTURE  "C:\\Users\\w00442454\\AppData\\Roaming\\eSpace_Desktop\\UserData\\w00442454\\imagefiles\\E44E9A93-6CF5-4314-A9C3-1143A7916776.png" \* MERGEFORMATINET </w:instrText>
      </w:r>
      <w:r w:rsidR="005D5BA1">
        <w:fldChar w:fldCharType="separate"/>
      </w:r>
      <w:r w:rsidR="00DA60B1">
        <w:fldChar w:fldCharType="begin"/>
      </w:r>
      <w:r w:rsidR="00DA60B1">
        <w:instrText xml:space="preserve"> INCLUDEPICTURE  "C:\\Users\\w00442454\\AppData\\Roaming\\eSpace_Desktop\\UserData\\w00442454\\imagefiles\\E44E9A93-6CF5-4314-A9C3-1143A7916776.png" \* MERGEFORMATINET </w:instrText>
      </w:r>
      <w:r w:rsidR="00DA60B1">
        <w:fldChar w:fldCharType="separate"/>
      </w:r>
      <w:r w:rsidR="00D31BF7">
        <w:fldChar w:fldCharType="begin"/>
      </w:r>
      <w:r w:rsidR="00D31BF7">
        <w:instrText xml:space="preserve"> INCLUDEPICTURE  "C:\\Users\\w00442454\\AppData\\Roaming\\eSpace_Desktop\\UserData\\w00442454\\imagefiles\\E44E9A93-6CF5-4314-A9C3-1143A7916776.png" \* MERGEFORMATINET </w:instrText>
      </w:r>
      <w:r w:rsidR="00D31BF7">
        <w:fldChar w:fldCharType="separate"/>
      </w:r>
      <w:r w:rsidR="00F1569C">
        <w:fldChar w:fldCharType="begin"/>
      </w:r>
      <w:r w:rsidR="00F1569C">
        <w:instrText xml:space="preserve"> INCLUDEPICTURE  "C:\\Users\\w00442454\\AppData\\Roaming\\eSpace_Desktop\\UserData\\w00442454\\imagefiles\\E44E9A93-6CF5-4314-A9C3-1143A7916776.png" \* MERGEFORMATINET </w:instrText>
      </w:r>
      <w:r w:rsidR="00F1569C">
        <w:fldChar w:fldCharType="separate"/>
      </w:r>
      <w:r w:rsidR="00C603EF">
        <w:fldChar w:fldCharType="begin"/>
      </w:r>
      <w:r w:rsidR="00C603EF">
        <w:instrText xml:space="preserve"> INCLUDEPICTURE  "C:\\Users\\w00442454\\AppData\\Roaming\\eSpace_Desktop\\UserData\\w00442454\\imagefiles\\E44E9A93-6CF5-4314-A9C3-1143A7916776.png" \* MERGEFORMATINET </w:instrText>
      </w:r>
      <w:r w:rsidR="00C603EF">
        <w:fldChar w:fldCharType="separate"/>
      </w:r>
      <w:r w:rsidR="00E839AA">
        <w:fldChar w:fldCharType="begin"/>
      </w:r>
      <w:r w:rsidR="00E839AA">
        <w:instrText xml:space="preserve"> INCLUDEPICTURE  "C:\\Users\\w00442454\\AppData\\Roaming\\eSpace_Desktop\\UserData\\w00442454\\imagefiles\\E44E9A93-6CF5-4314-A9C3-1143A7916776.png" \* MERGEFORMATINET </w:instrText>
      </w:r>
      <w:r w:rsidR="00E839AA">
        <w:fldChar w:fldCharType="separate"/>
      </w:r>
      <w:r w:rsidR="00BB0601">
        <w:fldChar w:fldCharType="begin"/>
      </w:r>
      <w:r w:rsidR="00BB0601">
        <w:instrText xml:space="preserve"> INCLUDEPICTURE  "C:\\Users\\w00442454\\AppData\\Roaming\\eSpace_Desktop\\UserData\\w00442454\\imagefiles\\E44E9A93-6CF5-4314-A9C3-1143A7916776.png" \* MERGEFORMATINET </w:instrText>
      </w:r>
      <w:r w:rsidR="00BB0601">
        <w:fldChar w:fldCharType="separate"/>
      </w:r>
      <w:r w:rsidR="00F967A6">
        <w:fldChar w:fldCharType="begin"/>
      </w:r>
      <w:r w:rsidR="00F967A6">
        <w:instrText xml:space="preserve"> INCLUDEPICTURE  "C:\\Users\\w00442454\\AppData\\Roaming\\eSpace_Desktop\\UserData\\w00442454\\imagefiles\\E44E9A93-6CF5-4314-A9C3-1143A7916776.png" \* MERGEFORMATINET </w:instrText>
      </w:r>
      <w:r w:rsidR="00F967A6">
        <w:fldChar w:fldCharType="separate"/>
      </w:r>
      <w:r w:rsidR="00BA52A7">
        <w:fldChar w:fldCharType="begin"/>
      </w:r>
      <w:r w:rsidR="00BA52A7">
        <w:instrText xml:space="preserve"> INCLUDEPICTURE  "C:\\Users\\w00442454\\AppData\\Roaming\\eSpace_Desktop\\UserData\\w00442454\\imagefiles\\E44E9A93-6CF5-4314-A9C3-1143A7916776.png" \* MERGEFORMATINET </w:instrText>
      </w:r>
      <w:r w:rsidR="00BA52A7">
        <w:fldChar w:fldCharType="separate"/>
      </w:r>
      <w:r w:rsidR="005A68E5">
        <w:fldChar w:fldCharType="begin"/>
      </w:r>
      <w:r w:rsidR="005A68E5">
        <w:instrText xml:space="preserve"> </w:instrText>
      </w:r>
      <w:r w:rsidR="005A68E5">
        <w:instrText xml:space="preserve">INCLUDEPICTURE </w:instrText>
      </w:r>
      <w:r w:rsidR="005A68E5">
        <w:instrText xml:space="preserve"> "C:\\Users\\w00442454\\AppData\\Roaming\\eSpace_Desktop\\UserData\\w00442454\\imagefiles\\E44E9A93-6CF5-4314-A9C3-1143A7916776.png" \* MERGEFORMATINET</w:instrText>
      </w:r>
      <w:r w:rsidR="005A68E5">
        <w:instrText xml:space="preserve"> </w:instrText>
      </w:r>
      <w:r w:rsidR="005A68E5">
        <w:fldChar w:fldCharType="separate"/>
      </w:r>
      <w:r w:rsidR="005423FA">
        <w:pict w14:anchorId="78667323">
          <v:shape id="_x0000_i1033" type="#_x0000_t75" alt="" style="width:409.55pt;height:220.6pt">
            <v:imagedata r:id="rId27" r:href="rId28"/>
          </v:shape>
        </w:pict>
      </w:r>
      <w:r w:rsidR="005A68E5">
        <w:fldChar w:fldCharType="end"/>
      </w:r>
      <w:r w:rsidR="00BA52A7">
        <w:fldChar w:fldCharType="end"/>
      </w:r>
      <w:r w:rsidR="00F967A6">
        <w:fldChar w:fldCharType="end"/>
      </w:r>
      <w:r w:rsidR="00BB0601">
        <w:fldChar w:fldCharType="end"/>
      </w:r>
      <w:r w:rsidR="00E839AA">
        <w:fldChar w:fldCharType="end"/>
      </w:r>
      <w:r w:rsidR="00C603EF">
        <w:fldChar w:fldCharType="end"/>
      </w:r>
      <w:r w:rsidR="00F1569C">
        <w:fldChar w:fldCharType="end"/>
      </w:r>
      <w:r w:rsidR="00D31BF7">
        <w:fldChar w:fldCharType="end"/>
      </w:r>
      <w:r w:rsidR="00DA60B1">
        <w:fldChar w:fldCharType="end"/>
      </w:r>
      <w:r w:rsidR="005D5BA1">
        <w:fldChar w:fldCharType="end"/>
      </w:r>
      <w:r>
        <w:fldChar w:fldCharType="end"/>
      </w:r>
    </w:p>
    <w:p w14:paraId="108D2D4D" w14:textId="54ADFE03" w:rsidR="00F275B0" w:rsidRDefault="00F275B0" w:rsidP="00F275B0">
      <w:pPr>
        <w:jc w:val="center"/>
        <w:rPr>
          <w:b/>
          <w:sz w:val="21"/>
        </w:rPr>
      </w:pPr>
      <w:r w:rsidRPr="00984C6B">
        <w:rPr>
          <w:b/>
          <w:sz w:val="21"/>
        </w:rPr>
        <w:t>Fig</w:t>
      </w:r>
      <w:r>
        <w:rPr>
          <w:b/>
          <w:sz w:val="21"/>
        </w:rPr>
        <w:t>.</w:t>
      </w:r>
      <w:r w:rsidR="008344EE">
        <w:rPr>
          <w:b/>
          <w:sz w:val="21"/>
        </w:rPr>
        <w:t>9</w:t>
      </w:r>
      <w:r w:rsidR="0056360D">
        <w:rPr>
          <w:b/>
          <w:sz w:val="21"/>
        </w:rPr>
        <w:t>:</w:t>
      </w:r>
      <w:r w:rsidRPr="00984C6B">
        <w:rPr>
          <w:b/>
          <w:sz w:val="21"/>
        </w:rPr>
        <w:t xml:space="preserve"> </w:t>
      </w:r>
      <w:r w:rsidRPr="0056360D">
        <w:rPr>
          <w:b/>
          <w:sz w:val="21"/>
        </w:rPr>
        <w:t>subsequent failure case after successful fast MCG recovery</w:t>
      </w:r>
    </w:p>
    <w:p w14:paraId="130F9A1F" w14:textId="215CF637" w:rsidR="00F275B0" w:rsidRPr="003F5BBC" w:rsidRDefault="005B043B" w:rsidP="00F275B0">
      <w:r>
        <w:t>W</w:t>
      </w:r>
      <w:r w:rsidR="00F275B0" w:rsidRPr="003F5BBC">
        <w:t>hen fast MCG recovery procedure succeeds</w:t>
      </w:r>
      <w:r w:rsidR="00F275B0" w:rsidRPr="003F5BBC">
        <w:rPr>
          <w:rFonts w:hint="eastAsia"/>
        </w:rPr>
        <w:t>,</w:t>
      </w:r>
      <w:r>
        <w:t xml:space="preserve"> the UE clears the previously stored failure information for the first MCG RLF. Instead, </w:t>
      </w:r>
      <w:proofErr w:type="spellStart"/>
      <w:r>
        <w:t>MCGFailureInformation</w:t>
      </w:r>
      <w:proofErr w:type="spellEnd"/>
      <w:r>
        <w:t xml:space="preserve"> is reported and delivered to the source MCG. When the UE detects the second HOF/RLF in the target MCG, the new RLF report is generated. It may be beneficial for the source MCG to be aware of the first RLF in the source </w:t>
      </w:r>
      <w:proofErr w:type="spellStart"/>
      <w:r>
        <w:t>PCell</w:t>
      </w:r>
      <w:proofErr w:type="spellEnd"/>
      <w:r>
        <w:t xml:space="preserve"> and the second HOF/RLF in the target </w:t>
      </w:r>
      <w:proofErr w:type="spellStart"/>
      <w:r>
        <w:t>PCell</w:t>
      </w:r>
      <w:proofErr w:type="spellEnd"/>
      <w:r>
        <w:t xml:space="preserve"> </w:t>
      </w:r>
      <w:r w:rsidR="00503CAB">
        <w:t>to evaluate the MRO issue from the complete mobility procedure’s perspective. Consequently,</w:t>
      </w:r>
      <w:r w:rsidR="00F275B0" w:rsidRPr="003F5BBC">
        <w:t xml:space="preserve"> </w:t>
      </w:r>
      <w:r w:rsidR="00503CAB">
        <w:t xml:space="preserve">we </w:t>
      </w:r>
      <w:r w:rsidR="00F275B0">
        <w:t>believe this potential failure scenario should also be considered for MRO purpose.</w:t>
      </w:r>
    </w:p>
    <w:p w14:paraId="3B86494D" w14:textId="64C60982" w:rsidR="00F275B0" w:rsidRDefault="00F275B0" w:rsidP="00805965">
      <w:pPr>
        <w:rPr>
          <w:b/>
        </w:rPr>
      </w:pPr>
      <w:r>
        <w:rPr>
          <w:b/>
        </w:rPr>
        <w:t xml:space="preserve">Proposal </w:t>
      </w:r>
      <w:r w:rsidR="005B59A0">
        <w:rPr>
          <w:b/>
        </w:rPr>
        <w:t>11</w:t>
      </w:r>
      <w:r>
        <w:rPr>
          <w:b/>
        </w:rPr>
        <w:t xml:space="preserve">: </w:t>
      </w:r>
      <w:r w:rsidR="00433394">
        <w:rPr>
          <w:b/>
        </w:rPr>
        <w:t xml:space="preserve">It is proposed </w:t>
      </w:r>
      <w:r>
        <w:rPr>
          <w:b/>
        </w:rPr>
        <w:t xml:space="preserve">RAN2 </w:t>
      </w:r>
      <w:r w:rsidR="00433394">
        <w:rPr>
          <w:b/>
        </w:rPr>
        <w:t xml:space="preserve">to </w:t>
      </w:r>
      <w:r>
        <w:rPr>
          <w:b/>
        </w:rPr>
        <w:t>capture the subsequent failure case after successful fast MCG recovery.</w:t>
      </w:r>
    </w:p>
    <w:p w14:paraId="091FB0CF" w14:textId="77777777" w:rsidR="00A914EB" w:rsidRDefault="00A914EB" w:rsidP="00805965">
      <w:pPr>
        <w:rPr>
          <w:rFonts w:eastAsiaTheme="minorEastAsia"/>
          <w:lang w:eastAsia="zh-CN"/>
        </w:rPr>
      </w:pPr>
    </w:p>
    <w:p w14:paraId="2EC2F319" w14:textId="0410F49D" w:rsidR="00805965" w:rsidRDefault="008D4AE3" w:rsidP="00805965">
      <w:pPr>
        <w:pStyle w:val="2"/>
        <w:spacing w:after="240"/>
        <w:rPr>
          <w:rFonts w:eastAsiaTheme="minorEastAsia"/>
        </w:rPr>
      </w:pPr>
      <w:r>
        <w:rPr>
          <w:rFonts w:eastAsiaTheme="minorEastAsia"/>
        </w:rPr>
        <w:t>NR-U (MRO and UL MLB)</w:t>
      </w:r>
    </w:p>
    <w:p w14:paraId="6FC4DDEE" w14:textId="77777777" w:rsidR="008B2F1F" w:rsidRPr="00FF642C" w:rsidRDefault="008B2F1F" w:rsidP="008B2F1F">
      <w:pPr>
        <w:rPr>
          <w:rFonts w:eastAsia="宋体"/>
          <w:color w:val="000000"/>
          <w:lang w:eastAsia="zh-CN"/>
        </w:rPr>
      </w:pPr>
      <w:r w:rsidRPr="00FF642C">
        <w:rPr>
          <w:rFonts w:eastAsia="宋体"/>
          <w:color w:val="000000"/>
          <w:lang w:eastAsia="zh-CN"/>
        </w:rPr>
        <w:t xml:space="preserve">When utilizing the unlicensed bands, </w:t>
      </w:r>
      <w:r>
        <w:rPr>
          <w:rFonts w:eastAsia="宋体"/>
          <w:color w:val="000000"/>
          <w:lang w:eastAsia="zh-CN"/>
        </w:rPr>
        <w:t>HOF may happen due to LBT failure.</w:t>
      </w:r>
      <w:r w:rsidRPr="00FF642C">
        <w:rPr>
          <w:rFonts w:eastAsia="宋体"/>
          <w:color w:val="000000"/>
          <w:lang w:eastAsia="zh-CN"/>
        </w:rPr>
        <w:t xml:space="preserve"> For example, in handover procedures, when the source node is trying deliver </w:t>
      </w:r>
      <w:proofErr w:type="spellStart"/>
      <w:r w:rsidRPr="00FF642C">
        <w:rPr>
          <w:rFonts w:eastAsia="宋体"/>
          <w:i/>
          <w:color w:val="000000"/>
          <w:lang w:eastAsia="zh-CN"/>
        </w:rPr>
        <w:t>RRCReconfiguration</w:t>
      </w:r>
      <w:proofErr w:type="spellEnd"/>
      <w:r w:rsidRPr="00FF642C">
        <w:rPr>
          <w:rFonts w:eastAsia="宋体"/>
          <w:color w:val="000000"/>
          <w:lang w:eastAsia="zh-CN"/>
        </w:rPr>
        <w:t xml:space="preserve"> message to a UE prepared for handover, there may occur </w:t>
      </w:r>
      <w:r w:rsidRPr="00FF642C">
        <w:rPr>
          <w:rFonts w:eastAsia="宋体"/>
          <w:color w:val="000000"/>
          <w:lang w:eastAsia="zh-CN"/>
        </w:rPr>
        <w:lastRenderedPageBreak/>
        <w:t xml:space="preserve">consistent LBT failures and thus causing too late handover. </w:t>
      </w:r>
      <w:r>
        <w:rPr>
          <w:rFonts w:eastAsia="宋体"/>
          <w:color w:val="000000"/>
          <w:lang w:eastAsia="zh-CN"/>
        </w:rPr>
        <w:t>In addition</w:t>
      </w:r>
      <w:r w:rsidRPr="00FF642C">
        <w:rPr>
          <w:rFonts w:eastAsia="宋体"/>
          <w:color w:val="000000"/>
          <w:lang w:eastAsia="zh-CN"/>
        </w:rPr>
        <w:t>, when a UE is trying to access to the target node but suffers from consistent LBT failures and cannot send</w:t>
      </w:r>
      <w:r w:rsidRPr="00FF642C">
        <w:rPr>
          <w:rFonts w:eastAsia="宋体"/>
          <w:i/>
          <w:color w:val="000000"/>
          <w:lang w:eastAsia="zh-CN"/>
        </w:rPr>
        <w:t xml:space="preserve"> </w:t>
      </w:r>
      <w:proofErr w:type="spellStart"/>
      <w:r w:rsidRPr="00FF642C">
        <w:rPr>
          <w:rFonts w:eastAsia="宋体"/>
          <w:i/>
          <w:color w:val="000000"/>
          <w:lang w:eastAsia="zh-CN"/>
        </w:rPr>
        <w:t>RRCReconfigurationComplete</w:t>
      </w:r>
      <w:proofErr w:type="spellEnd"/>
      <w:r w:rsidRPr="00FF642C">
        <w:rPr>
          <w:rFonts w:eastAsia="宋体"/>
          <w:i/>
          <w:color w:val="000000"/>
          <w:lang w:eastAsia="zh-CN"/>
        </w:rPr>
        <w:t xml:space="preserve"> message</w:t>
      </w:r>
      <w:r w:rsidRPr="00FF642C">
        <w:rPr>
          <w:rFonts w:eastAsia="宋体"/>
          <w:color w:val="000000"/>
          <w:lang w:eastAsia="zh-CN"/>
        </w:rPr>
        <w:t>, the handover will fail after T304 expires.</w:t>
      </w:r>
    </w:p>
    <w:p w14:paraId="2C35C745" w14:textId="77777777" w:rsidR="008B2F1F" w:rsidRDefault="008B2F1F" w:rsidP="008B2F1F">
      <w:pPr>
        <w:rPr>
          <w:rFonts w:eastAsia="宋体"/>
          <w:color w:val="000000"/>
          <w:lang w:eastAsia="zh-CN"/>
        </w:rPr>
      </w:pPr>
      <w:r>
        <w:rPr>
          <w:rFonts w:eastAsia="宋体" w:hint="eastAsia"/>
          <w:color w:val="000000"/>
          <w:lang w:eastAsia="zh-CN"/>
        </w:rPr>
        <w:t>F</w:t>
      </w:r>
      <w:r>
        <w:rPr>
          <w:rFonts w:eastAsia="宋体"/>
          <w:color w:val="000000"/>
          <w:lang w:eastAsia="zh-CN"/>
        </w:rPr>
        <w:t>or MRO for NR-U, we observe that the following scenarios can be considered:</w:t>
      </w:r>
    </w:p>
    <w:p w14:paraId="262A7BE8" w14:textId="77777777" w:rsidR="008B2F1F" w:rsidRPr="006971B7" w:rsidRDefault="008B2F1F" w:rsidP="008B2F1F">
      <w:pPr>
        <w:rPr>
          <w:rFonts w:eastAsia="宋体"/>
          <w:b/>
          <w:color w:val="000000"/>
          <w:u w:val="single"/>
          <w:lang w:eastAsia="zh-CN"/>
        </w:rPr>
      </w:pPr>
      <w:r>
        <w:rPr>
          <w:rFonts w:eastAsia="宋体"/>
          <w:b/>
          <w:color w:val="000000"/>
          <w:u w:val="single"/>
          <w:lang w:eastAsia="zh-CN"/>
        </w:rPr>
        <w:t>Inappropriate HO parameters</w:t>
      </w:r>
    </w:p>
    <w:p w14:paraId="46E044F4" w14:textId="77777777" w:rsidR="008B2F1F" w:rsidRPr="006971B7" w:rsidRDefault="008B2F1F" w:rsidP="008B2F1F">
      <w:pPr>
        <w:rPr>
          <w:rFonts w:eastAsia="宋体"/>
          <w:color w:val="000000"/>
          <w:lang w:eastAsia="zh-CN"/>
        </w:rPr>
      </w:pPr>
      <w:r w:rsidRPr="006971B7">
        <w:rPr>
          <w:rFonts w:eastAsia="宋体"/>
          <w:color w:val="000000"/>
          <w:lang w:eastAsia="zh-CN"/>
        </w:rPr>
        <w:t>For ED threshold</w:t>
      </w:r>
      <w:r w:rsidRPr="00FF642C">
        <w:rPr>
          <w:rFonts w:eastAsia="宋体"/>
          <w:color w:val="000000"/>
          <w:lang w:eastAsia="zh-CN"/>
        </w:rPr>
        <w:t xml:space="preserve">, a higher ED threshold represents it will be easier to access the unlicensed bands and vice versa. As specified in 37.213, the UE is prior to use the ED threshold configured by the gNB, but will be self-calculated if the threshold related configuration is not provided. Thus, </w:t>
      </w:r>
      <w:r>
        <w:rPr>
          <w:rFonts w:eastAsia="宋体"/>
          <w:color w:val="000000"/>
          <w:lang w:eastAsia="zh-CN"/>
        </w:rPr>
        <w:t>the inappropriate</w:t>
      </w:r>
      <w:r w:rsidRPr="00FF642C">
        <w:rPr>
          <w:rFonts w:eastAsia="宋体"/>
          <w:color w:val="000000"/>
          <w:lang w:eastAsia="zh-CN"/>
        </w:rPr>
        <w:t xml:space="preserve"> ED threshold </w:t>
      </w:r>
      <w:r>
        <w:rPr>
          <w:rFonts w:eastAsia="宋体"/>
          <w:color w:val="000000"/>
          <w:lang w:eastAsia="zh-CN"/>
        </w:rPr>
        <w:t xml:space="preserve">may lead to </w:t>
      </w:r>
      <w:r w:rsidRPr="00FF642C">
        <w:rPr>
          <w:rFonts w:eastAsia="宋体"/>
          <w:color w:val="000000"/>
          <w:lang w:eastAsia="zh-CN"/>
        </w:rPr>
        <w:t>consistent LBT failures.</w:t>
      </w:r>
    </w:p>
    <w:p w14:paraId="4606E722" w14:textId="77777777" w:rsidR="008B2F1F" w:rsidRPr="00FD3313" w:rsidRDefault="008B2F1F" w:rsidP="008B2F1F">
      <w:pPr>
        <w:rPr>
          <w:rFonts w:eastAsia="宋体"/>
          <w:b/>
          <w:color w:val="000000"/>
          <w:u w:val="single"/>
          <w:lang w:eastAsia="zh-CN"/>
        </w:rPr>
      </w:pPr>
      <w:r>
        <w:rPr>
          <w:rFonts w:eastAsia="宋体"/>
          <w:b/>
          <w:color w:val="000000"/>
          <w:u w:val="single"/>
          <w:lang w:eastAsia="zh-CN"/>
        </w:rPr>
        <w:t>Heavy load scenario</w:t>
      </w:r>
    </w:p>
    <w:p w14:paraId="11DDCF1B" w14:textId="76E1D81E" w:rsidR="008B2F1F" w:rsidRDefault="008B2F1F" w:rsidP="008B2F1F">
      <w:pPr>
        <w:rPr>
          <w:rFonts w:eastAsia="宋体"/>
          <w:color w:val="000000"/>
          <w:lang w:eastAsia="zh-CN"/>
        </w:rPr>
      </w:pPr>
      <w:r>
        <w:rPr>
          <w:rFonts w:eastAsia="宋体"/>
          <w:color w:val="000000"/>
          <w:lang w:eastAsia="zh-CN"/>
        </w:rPr>
        <w:t>I</w:t>
      </w:r>
      <w:r w:rsidRPr="00FF642C">
        <w:rPr>
          <w:rFonts w:eastAsia="宋体"/>
          <w:color w:val="000000"/>
          <w:lang w:eastAsia="zh-CN"/>
        </w:rPr>
        <w:t xml:space="preserve">f the UE is in the </w:t>
      </w:r>
      <w:r w:rsidRPr="00FD3313">
        <w:rPr>
          <w:rFonts w:eastAsia="宋体"/>
          <w:color w:val="000000"/>
          <w:lang w:eastAsia="zh-CN"/>
        </w:rPr>
        <w:t>radio scenario with heavy load</w:t>
      </w:r>
      <w:r w:rsidRPr="00FF642C">
        <w:rPr>
          <w:rFonts w:eastAsia="宋体"/>
          <w:color w:val="000000"/>
          <w:lang w:eastAsia="zh-CN"/>
        </w:rPr>
        <w:t xml:space="preserve"> on the unlicensed channel while the gNB on the contrary senses the channel to be relatively idle,</w:t>
      </w:r>
      <w:r>
        <w:rPr>
          <w:rFonts w:eastAsia="宋体"/>
          <w:color w:val="000000"/>
          <w:lang w:eastAsia="zh-CN"/>
        </w:rPr>
        <w:t xml:space="preserve"> </w:t>
      </w:r>
      <w:r w:rsidR="00DC2A35">
        <w:rPr>
          <w:rFonts w:eastAsia="宋体"/>
          <w:color w:val="000000"/>
          <w:lang w:eastAsia="zh-CN"/>
        </w:rPr>
        <w:t>currently</w:t>
      </w:r>
      <w:r>
        <w:rPr>
          <w:rFonts w:eastAsia="宋体"/>
          <w:color w:val="000000"/>
          <w:lang w:eastAsia="zh-CN"/>
        </w:rPr>
        <w:t xml:space="preserve"> the gNB </w:t>
      </w:r>
      <w:proofErr w:type="spellStart"/>
      <w:r>
        <w:rPr>
          <w:rFonts w:eastAsia="宋体"/>
          <w:color w:val="000000"/>
          <w:lang w:eastAsia="zh-CN"/>
        </w:rPr>
        <w:t>can not</w:t>
      </w:r>
      <w:proofErr w:type="spellEnd"/>
      <w:r>
        <w:rPr>
          <w:rFonts w:eastAsia="宋体"/>
          <w:color w:val="000000"/>
          <w:lang w:eastAsia="zh-CN"/>
        </w:rPr>
        <w:t xml:space="preserve"> figure out the severe situation so that it does not know </w:t>
      </w:r>
      <w:r w:rsidRPr="00FF642C">
        <w:rPr>
          <w:rFonts w:eastAsia="宋体"/>
          <w:color w:val="000000"/>
          <w:lang w:eastAsia="zh-CN"/>
        </w:rPr>
        <w:t xml:space="preserve">whether to change the channel or </w:t>
      </w:r>
      <w:r>
        <w:rPr>
          <w:rFonts w:eastAsia="宋体"/>
          <w:color w:val="000000"/>
          <w:lang w:eastAsia="zh-CN"/>
        </w:rPr>
        <w:t xml:space="preserve">command </w:t>
      </w:r>
      <w:r w:rsidRPr="00FF642C">
        <w:rPr>
          <w:rFonts w:eastAsia="宋体"/>
          <w:color w:val="000000"/>
          <w:lang w:eastAsia="zh-CN"/>
        </w:rPr>
        <w:t>the UE to</w:t>
      </w:r>
      <w:r>
        <w:rPr>
          <w:rFonts w:eastAsia="宋体"/>
          <w:color w:val="000000"/>
          <w:lang w:eastAsia="zh-CN"/>
        </w:rPr>
        <w:t xml:space="preserve"> perform handover to </w:t>
      </w:r>
      <w:r w:rsidRPr="00FF642C">
        <w:rPr>
          <w:rFonts w:eastAsia="宋体"/>
          <w:color w:val="000000"/>
          <w:lang w:eastAsia="zh-CN"/>
        </w:rPr>
        <w:t>the neighbour cells</w:t>
      </w:r>
      <w:r>
        <w:rPr>
          <w:rFonts w:eastAsia="宋体"/>
          <w:color w:val="000000"/>
          <w:lang w:eastAsia="zh-CN"/>
        </w:rPr>
        <w:t xml:space="preserve">. In addition, </w:t>
      </w:r>
      <w:r w:rsidRPr="00FF642C">
        <w:rPr>
          <w:rFonts w:eastAsia="宋体"/>
          <w:color w:val="000000"/>
          <w:lang w:eastAsia="zh-CN"/>
        </w:rPr>
        <w:t>If the RLF occurs during the handover procedures in the target node</w:t>
      </w:r>
      <w:r>
        <w:rPr>
          <w:rFonts w:eastAsia="宋体"/>
          <w:color w:val="000000"/>
          <w:lang w:eastAsia="zh-CN"/>
        </w:rPr>
        <w:t>.</w:t>
      </w:r>
    </w:p>
    <w:p w14:paraId="2A2DA1E7" w14:textId="77777777" w:rsidR="008B2F1F" w:rsidRPr="00FD3313" w:rsidRDefault="008B2F1F" w:rsidP="008B2F1F">
      <w:pPr>
        <w:rPr>
          <w:rFonts w:eastAsia="宋体"/>
          <w:b/>
          <w:color w:val="000000"/>
          <w:u w:val="single"/>
          <w:lang w:eastAsia="zh-CN"/>
        </w:rPr>
      </w:pPr>
      <w:r>
        <w:rPr>
          <w:rFonts w:eastAsia="宋体"/>
          <w:b/>
          <w:color w:val="000000"/>
          <w:u w:val="single"/>
          <w:lang w:eastAsia="zh-CN"/>
        </w:rPr>
        <w:t>Other scenarios</w:t>
      </w:r>
    </w:p>
    <w:p w14:paraId="33A8EF70" w14:textId="77777777" w:rsidR="008B2F1F" w:rsidRDefault="008B2F1F" w:rsidP="008B2F1F">
      <w:pPr>
        <w:rPr>
          <w:rFonts w:eastAsia="宋体"/>
          <w:color w:val="000000"/>
          <w:lang w:eastAsia="zh-CN"/>
        </w:rPr>
      </w:pPr>
      <w:r w:rsidRPr="00FF642C">
        <w:rPr>
          <w:rFonts w:eastAsia="宋体"/>
          <w:color w:val="000000"/>
          <w:lang w:eastAsia="zh-CN"/>
        </w:rPr>
        <w:t xml:space="preserve">During the RACH procedures in NR-U, according to 38.321, if the number of LBT failures expires the threshold defined by </w:t>
      </w:r>
      <w:proofErr w:type="spellStart"/>
      <w:r w:rsidRPr="00FF642C">
        <w:rPr>
          <w:rFonts w:eastAsia="宋体"/>
          <w:i/>
          <w:color w:val="000000"/>
          <w:lang w:eastAsia="zh-CN"/>
        </w:rPr>
        <w:t>preambleTransMax</w:t>
      </w:r>
      <w:proofErr w:type="spellEnd"/>
      <w:r w:rsidRPr="00FF642C">
        <w:rPr>
          <w:rFonts w:eastAsia="宋体"/>
          <w:i/>
          <w:color w:val="000000"/>
          <w:lang w:eastAsia="zh-CN"/>
        </w:rPr>
        <w:t xml:space="preserve">, </w:t>
      </w:r>
      <w:r w:rsidRPr="00FF642C">
        <w:rPr>
          <w:rFonts w:eastAsia="宋体"/>
          <w:color w:val="000000"/>
          <w:lang w:eastAsia="zh-CN"/>
        </w:rPr>
        <w:t>the related RACH procedure will be regarded as unsuccessfully completed in the currently active BWP. In this case,</w:t>
      </w:r>
      <w:r>
        <w:rPr>
          <w:rFonts w:eastAsia="宋体"/>
          <w:color w:val="000000"/>
          <w:lang w:eastAsia="zh-CN"/>
        </w:rPr>
        <w:t xml:space="preserve"> the gNB may not arrange appropriate BWP for the future RACH procedures.</w:t>
      </w:r>
    </w:p>
    <w:p w14:paraId="72F67154" w14:textId="412AFEFE" w:rsidR="008B2F1F" w:rsidRDefault="008B2F1F" w:rsidP="008B2F1F">
      <w:pPr>
        <w:rPr>
          <w:rFonts w:eastAsia="宋体"/>
          <w:color w:val="000000"/>
          <w:lang w:eastAsia="zh-CN"/>
        </w:rPr>
      </w:pPr>
      <w:r>
        <w:rPr>
          <w:rFonts w:eastAsia="宋体" w:hint="eastAsia"/>
          <w:color w:val="000000"/>
          <w:lang w:eastAsia="zh-CN"/>
        </w:rPr>
        <w:t>F</w:t>
      </w:r>
      <w:r>
        <w:rPr>
          <w:rFonts w:eastAsia="宋体"/>
          <w:color w:val="000000"/>
          <w:lang w:eastAsia="zh-CN"/>
        </w:rPr>
        <w:t xml:space="preserve">or SHR, when it is triggered due to T310 threshold, some potential failures may be ongoing, e.g. heavy traffic in the unlicensed bands, and then the gNB may not figure out the </w:t>
      </w:r>
      <w:r w:rsidR="00DC2A35">
        <w:rPr>
          <w:rFonts w:eastAsia="宋体"/>
          <w:color w:val="000000"/>
          <w:lang w:eastAsia="zh-CN"/>
        </w:rPr>
        <w:t>potential</w:t>
      </w:r>
      <w:r>
        <w:rPr>
          <w:rFonts w:eastAsia="宋体"/>
          <w:color w:val="000000"/>
          <w:lang w:eastAsia="zh-CN"/>
        </w:rPr>
        <w:t xml:space="preserve"> failures for a successful HO.</w:t>
      </w:r>
    </w:p>
    <w:p w14:paraId="736694F4" w14:textId="77777777" w:rsidR="008B2F1F" w:rsidRPr="00BE2EBA" w:rsidRDefault="008B2F1F" w:rsidP="008B2F1F">
      <w:pPr>
        <w:rPr>
          <w:rFonts w:eastAsia="宋体"/>
          <w:color w:val="000000"/>
          <w:lang w:eastAsia="zh-CN"/>
        </w:rPr>
      </w:pPr>
    </w:p>
    <w:p w14:paraId="0F575E9F" w14:textId="1E6ECCD7" w:rsidR="00312611" w:rsidRPr="004C6910" w:rsidRDefault="008B2F1F" w:rsidP="00C351F2">
      <w:pPr>
        <w:rPr>
          <w:rFonts w:eastAsiaTheme="minorEastAsia"/>
          <w:b/>
          <w:lang w:eastAsia="zh-CN"/>
        </w:rPr>
      </w:pPr>
      <w:r w:rsidRPr="00266B6C">
        <w:rPr>
          <w:rFonts w:eastAsia="宋体" w:hint="eastAsia"/>
          <w:b/>
          <w:color w:val="000000"/>
          <w:lang w:eastAsia="zh-CN"/>
        </w:rPr>
        <w:t>P</w:t>
      </w:r>
      <w:r w:rsidRPr="00266B6C">
        <w:rPr>
          <w:rFonts w:eastAsia="宋体"/>
          <w:b/>
          <w:color w:val="000000"/>
          <w:lang w:eastAsia="zh-CN"/>
        </w:rPr>
        <w:t xml:space="preserve">roposal </w:t>
      </w:r>
      <w:r w:rsidR="005B59A0">
        <w:rPr>
          <w:rFonts w:eastAsia="宋体"/>
          <w:b/>
          <w:color w:val="000000"/>
          <w:lang w:eastAsia="zh-CN"/>
        </w:rPr>
        <w:t>12</w:t>
      </w:r>
      <w:r w:rsidRPr="00266B6C">
        <w:rPr>
          <w:rFonts w:eastAsia="宋体"/>
          <w:b/>
          <w:color w:val="000000"/>
          <w:lang w:eastAsia="zh-CN"/>
        </w:rPr>
        <w:t xml:space="preserve">: </w:t>
      </w:r>
      <w:r>
        <w:rPr>
          <w:rFonts w:eastAsia="宋体"/>
          <w:b/>
          <w:color w:val="000000"/>
          <w:lang w:eastAsia="zh-CN"/>
        </w:rPr>
        <w:t>It is proposed</w:t>
      </w:r>
      <w:r w:rsidR="00433394">
        <w:rPr>
          <w:rFonts w:eastAsia="宋体"/>
          <w:b/>
          <w:color w:val="000000"/>
          <w:lang w:eastAsia="zh-CN"/>
        </w:rPr>
        <w:t xml:space="preserve"> RAN2</w:t>
      </w:r>
      <w:r>
        <w:rPr>
          <w:rFonts w:eastAsia="宋体"/>
          <w:b/>
          <w:color w:val="000000"/>
          <w:lang w:eastAsia="zh-CN"/>
        </w:rPr>
        <w:t xml:space="preserve"> to discuss the scenarios for MRO for NR-U, e.g. inappropriate HO parameters, heavy load scenario, and see if there are problems.</w:t>
      </w:r>
    </w:p>
    <w:p w14:paraId="1F88E8CB" w14:textId="77777777" w:rsidR="00877A98" w:rsidRPr="004C6910" w:rsidRDefault="00877A98" w:rsidP="009D4BC9">
      <w:pPr>
        <w:pStyle w:val="1"/>
        <w:rPr>
          <w:rFonts w:ascii="Times New Roman" w:eastAsia="宋体" w:hAnsi="Times New Roman"/>
          <w:sz w:val="32"/>
          <w:lang w:eastAsia="zh-CN"/>
        </w:rPr>
      </w:pPr>
      <w:r w:rsidRPr="004C6910">
        <w:rPr>
          <w:rFonts w:ascii="Times New Roman" w:eastAsia="宋体" w:hAnsi="Times New Roman"/>
          <w:sz w:val="32"/>
          <w:lang w:eastAsia="zh-CN"/>
        </w:rPr>
        <w:t>Conclusion</w:t>
      </w:r>
    </w:p>
    <w:p w14:paraId="089B1F04" w14:textId="052ABC44" w:rsidR="006113B0" w:rsidRDefault="00D31944" w:rsidP="00567982">
      <w:pPr>
        <w:rPr>
          <w:rFonts w:eastAsia="宋体"/>
          <w:lang w:eastAsia="zh-CN"/>
        </w:rPr>
      </w:pPr>
      <w:bookmarkStart w:id="6" w:name="OLE_LINK3"/>
      <w:r>
        <w:rPr>
          <w:rFonts w:eastAsia="宋体" w:hint="eastAsia"/>
          <w:lang w:eastAsia="zh-CN"/>
        </w:rPr>
        <w:t>I</w:t>
      </w:r>
      <w:r>
        <w:rPr>
          <w:rFonts w:eastAsia="宋体"/>
          <w:lang w:eastAsia="zh-CN"/>
        </w:rPr>
        <w:t xml:space="preserve">n this paper, </w:t>
      </w:r>
      <w:r w:rsidR="004C22E2">
        <w:rPr>
          <w:rFonts w:eastAsia="宋体" w:hint="eastAsia"/>
          <w:lang w:eastAsia="zh-CN"/>
        </w:rPr>
        <w:t>w</w:t>
      </w:r>
      <w:r w:rsidR="004C22E2">
        <w:rPr>
          <w:rFonts w:eastAsia="宋体"/>
          <w:lang w:eastAsia="zh-CN"/>
        </w:rPr>
        <w:t>e discuss miscellaneous SON and MDT enhancements, and we have the following observations and proposals:</w:t>
      </w:r>
    </w:p>
    <w:bookmarkEnd w:id="6"/>
    <w:p w14:paraId="7BC08621" w14:textId="77777777" w:rsidR="00C15CDA" w:rsidRDefault="00C15CDA" w:rsidP="00C15CDA">
      <w:pPr>
        <w:rPr>
          <w:rFonts w:eastAsiaTheme="minorEastAsia"/>
          <w:b/>
          <w:lang w:eastAsia="zh-CN"/>
        </w:rPr>
      </w:pPr>
      <w:r w:rsidRPr="002A4033">
        <w:rPr>
          <w:rFonts w:eastAsiaTheme="minorEastAsia"/>
          <w:b/>
          <w:lang w:eastAsia="zh-CN"/>
        </w:rPr>
        <w:t xml:space="preserve">Proposal 1: </w:t>
      </w:r>
      <w:r>
        <w:rPr>
          <w:rFonts w:eastAsiaTheme="minorEastAsia"/>
          <w:b/>
          <w:lang w:eastAsia="zh-CN"/>
        </w:rPr>
        <w:t>For MR-DC CPAC, it is proposed RAN2 to wait for RAN3 progress on the scenarios and requirements.</w:t>
      </w:r>
    </w:p>
    <w:p w14:paraId="16D9203B" w14:textId="77777777" w:rsidR="00C15CDA" w:rsidRDefault="00C15CDA" w:rsidP="00C15CDA">
      <w:pPr>
        <w:rPr>
          <w:rFonts w:eastAsiaTheme="minorEastAsia"/>
          <w:b/>
          <w:lang w:eastAsia="zh-CN"/>
        </w:rPr>
      </w:pPr>
      <w:r>
        <w:rPr>
          <w:rFonts w:eastAsiaTheme="minorEastAsia" w:hint="eastAsia"/>
          <w:b/>
          <w:lang w:eastAsia="zh-CN"/>
        </w:rPr>
        <w:t>P</w:t>
      </w:r>
      <w:r>
        <w:rPr>
          <w:rFonts w:eastAsiaTheme="minorEastAsia"/>
          <w:b/>
          <w:lang w:eastAsia="zh-CN"/>
        </w:rPr>
        <w:t>roposal 2</w:t>
      </w:r>
      <w:r>
        <w:rPr>
          <w:rFonts w:eastAsiaTheme="minorEastAsia" w:hint="eastAsia"/>
          <w:b/>
          <w:lang w:eastAsia="zh-CN"/>
        </w:rPr>
        <w:t>:</w:t>
      </w:r>
      <w:r>
        <w:rPr>
          <w:rFonts w:eastAsiaTheme="minorEastAsia"/>
          <w:b/>
          <w:lang w:eastAsia="zh-CN"/>
        </w:rPr>
        <w:t xml:space="preserve"> It is proposed RAN2 to discuss which of cases should be considered or prioritized:</w:t>
      </w:r>
    </w:p>
    <w:p w14:paraId="22B6352D" w14:textId="77777777" w:rsidR="00C15CDA" w:rsidRPr="00421EF3" w:rsidRDefault="00C15CDA" w:rsidP="00C15CDA">
      <w:pPr>
        <w:pStyle w:val="afc"/>
        <w:numPr>
          <w:ilvl w:val="0"/>
          <w:numId w:val="54"/>
        </w:numPr>
        <w:ind w:firstLineChars="0"/>
        <w:rPr>
          <w:rFonts w:eastAsiaTheme="minorEastAsia"/>
          <w:b/>
          <w:lang w:eastAsia="zh-CN"/>
        </w:rPr>
      </w:pPr>
      <w:r w:rsidRPr="00421EF3">
        <w:rPr>
          <w:rFonts w:eastAsiaTheme="minorEastAsia"/>
          <w:b/>
          <w:lang w:eastAsia="zh-CN"/>
        </w:rPr>
        <w:t>MR-DC cases: (NG)EN-DC, NE-DC, and NR-DC</w:t>
      </w:r>
    </w:p>
    <w:p w14:paraId="4322CC99" w14:textId="77777777" w:rsidR="00C15CDA" w:rsidRPr="00421EF3" w:rsidRDefault="00C15CDA" w:rsidP="00C15CDA">
      <w:pPr>
        <w:pStyle w:val="afc"/>
        <w:numPr>
          <w:ilvl w:val="0"/>
          <w:numId w:val="54"/>
        </w:numPr>
        <w:ind w:firstLineChars="0"/>
        <w:rPr>
          <w:rFonts w:eastAsiaTheme="minorEastAsia"/>
          <w:b/>
          <w:lang w:eastAsia="zh-CN"/>
        </w:rPr>
      </w:pPr>
      <w:proofErr w:type="spellStart"/>
      <w:r w:rsidRPr="00421EF3">
        <w:rPr>
          <w:rFonts w:eastAsiaTheme="minorEastAsia"/>
          <w:b/>
          <w:lang w:eastAsia="zh-CN"/>
        </w:rPr>
        <w:t>PSCell</w:t>
      </w:r>
      <w:proofErr w:type="spellEnd"/>
      <w:r w:rsidRPr="00421EF3">
        <w:rPr>
          <w:rFonts w:eastAsiaTheme="minorEastAsia"/>
          <w:b/>
          <w:lang w:eastAsia="zh-CN"/>
        </w:rPr>
        <w:t xml:space="preserve"> change procedures:</w:t>
      </w:r>
    </w:p>
    <w:p w14:paraId="290FEDD6" w14:textId="77777777" w:rsidR="00C15CDA" w:rsidRDefault="00C15CDA" w:rsidP="005423FA">
      <w:pPr>
        <w:numPr>
          <w:ilvl w:val="0"/>
          <w:numId w:val="56"/>
        </w:numPr>
        <w:overflowPunct/>
        <w:autoSpaceDE/>
        <w:autoSpaceDN/>
        <w:adjustRightInd/>
        <w:ind w:left="709"/>
        <w:textAlignment w:val="auto"/>
        <w:rPr>
          <w:b/>
        </w:rPr>
      </w:pPr>
      <w:bookmarkStart w:id="7" w:name="_GoBack"/>
      <w:bookmarkEnd w:id="7"/>
      <w:r>
        <w:rPr>
          <w:b/>
        </w:rPr>
        <w:t xml:space="preserve">MN initiated </w:t>
      </w:r>
      <w:proofErr w:type="spellStart"/>
      <w:r>
        <w:rPr>
          <w:b/>
        </w:rPr>
        <w:t>PSCell</w:t>
      </w:r>
      <w:proofErr w:type="spellEnd"/>
      <w:r>
        <w:rPr>
          <w:b/>
        </w:rPr>
        <w:t xml:space="preserve"> change</w:t>
      </w:r>
    </w:p>
    <w:p w14:paraId="632405EE" w14:textId="77777777" w:rsidR="00C15CDA" w:rsidRDefault="00C15CDA" w:rsidP="005423FA">
      <w:pPr>
        <w:numPr>
          <w:ilvl w:val="0"/>
          <w:numId w:val="56"/>
        </w:numPr>
        <w:overflowPunct/>
        <w:autoSpaceDE/>
        <w:autoSpaceDN/>
        <w:adjustRightInd/>
        <w:ind w:left="709"/>
        <w:textAlignment w:val="auto"/>
        <w:rPr>
          <w:b/>
        </w:rPr>
      </w:pPr>
      <w:r>
        <w:rPr>
          <w:b/>
        </w:rPr>
        <w:t xml:space="preserve">SN initiated </w:t>
      </w:r>
      <w:proofErr w:type="spellStart"/>
      <w:r>
        <w:rPr>
          <w:b/>
        </w:rPr>
        <w:t>PSCell</w:t>
      </w:r>
      <w:proofErr w:type="spellEnd"/>
      <w:r>
        <w:rPr>
          <w:b/>
        </w:rPr>
        <w:t xml:space="preserve"> change</w:t>
      </w:r>
    </w:p>
    <w:p w14:paraId="78045778" w14:textId="77777777" w:rsidR="00C15CDA" w:rsidRPr="00935650" w:rsidRDefault="00C15CDA" w:rsidP="005423FA">
      <w:pPr>
        <w:numPr>
          <w:ilvl w:val="0"/>
          <w:numId w:val="56"/>
        </w:numPr>
        <w:overflowPunct/>
        <w:autoSpaceDE/>
        <w:autoSpaceDN/>
        <w:adjustRightInd/>
        <w:ind w:left="709"/>
        <w:textAlignment w:val="auto"/>
        <w:rPr>
          <w:b/>
        </w:rPr>
      </w:pPr>
      <w:r w:rsidRPr="00040AE4">
        <w:rPr>
          <w:b/>
        </w:rPr>
        <w:t xml:space="preserve">MN initiated </w:t>
      </w:r>
      <w:r>
        <w:rPr>
          <w:b/>
        </w:rPr>
        <w:t>CPC</w:t>
      </w:r>
    </w:p>
    <w:p w14:paraId="599C98E5" w14:textId="77777777" w:rsidR="00C15CDA" w:rsidRPr="00935650" w:rsidRDefault="00C15CDA" w:rsidP="005423FA">
      <w:pPr>
        <w:numPr>
          <w:ilvl w:val="0"/>
          <w:numId w:val="56"/>
        </w:numPr>
        <w:overflowPunct/>
        <w:autoSpaceDE/>
        <w:autoSpaceDN/>
        <w:adjustRightInd/>
        <w:ind w:left="709"/>
        <w:textAlignment w:val="auto"/>
        <w:rPr>
          <w:b/>
        </w:rPr>
      </w:pPr>
      <w:r>
        <w:rPr>
          <w:b/>
        </w:rPr>
        <w:t>S</w:t>
      </w:r>
      <w:r w:rsidRPr="00040AE4">
        <w:rPr>
          <w:b/>
        </w:rPr>
        <w:t xml:space="preserve">N initiated </w:t>
      </w:r>
      <w:r>
        <w:rPr>
          <w:b/>
        </w:rPr>
        <w:t>CPC</w:t>
      </w:r>
    </w:p>
    <w:p w14:paraId="220F8E17" w14:textId="77777777" w:rsidR="00C670A5" w:rsidRDefault="00C670A5" w:rsidP="00C670A5">
      <w:pPr>
        <w:pStyle w:val="Proposal"/>
        <w:numPr>
          <w:ilvl w:val="0"/>
          <w:numId w:val="0"/>
        </w:numPr>
        <w:tabs>
          <w:tab w:val="clear" w:pos="1560"/>
        </w:tabs>
        <w:rPr>
          <w:rFonts w:eastAsia="宋体"/>
          <w:lang w:val="en-US" w:eastAsia="zh-CN"/>
        </w:rPr>
      </w:pPr>
      <w:r w:rsidRPr="00C43B51">
        <w:rPr>
          <w:rFonts w:eastAsia="宋体"/>
          <w:lang w:val="en-US" w:eastAsia="zh-CN"/>
        </w:rPr>
        <w:t xml:space="preserve">Proposal </w:t>
      </w:r>
      <w:r>
        <w:rPr>
          <w:rFonts w:eastAsia="宋体"/>
          <w:lang w:val="en-US" w:eastAsia="zh-CN"/>
        </w:rPr>
        <w:t>3</w:t>
      </w:r>
      <w:r w:rsidRPr="00C43B51">
        <w:rPr>
          <w:rFonts w:eastAsia="宋体"/>
          <w:lang w:val="en-US" w:eastAsia="zh-CN"/>
        </w:rPr>
        <w:t xml:space="preserve">: </w:t>
      </w:r>
      <w:r>
        <w:rPr>
          <w:rFonts w:eastAsia="宋体"/>
          <w:lang w:val="en-US" w:eastAsia="zh-CN"/>
        </w:rPr>
        <w:t>It is proposed RAN2 to discuss the following scenarios for inter-RAT SHR:</w:t>
      </w:r>
    </w:p>
    <w:p w14:paraId="49CAD0F6" w14:textId="77777777" w:rsidR="00C670A5" w:rsidRPr="00C43B51" w:rsidRDefault="00C670A5" w:rsidP="00C670A5">
      <w:pPr>
        <w:pStyle w:val="Proposal"/>
        <w:numPr>
          <w:ilvl w:val="0"/>
          <w:numId w:val="53"/>
        </w:numPr>
        <w:tabs>
          <w:tab w:val="clear" w:pos="1560"/>
        </w:tabs>
        <w:rPr>
          <w:rFonts w:eastAsia="宋体"/>
          <w:lang w:eastAsia="zh-CN"/>
        </w:rPr>
      </w:pPr>
      <w:r w:rsidRPr="00C43B51">
        <w:rPr>
          <w:rFonts w:eastAsia="宋体"/>
          <w:lang w:eastAsia="zh-CN"/>
        </w:rPr>
        <w:t>Scenario 1: a successful HO from 5G to 4G</w:t>
      </w:r>
    </w:p>
    <w:p w14:paraId="04BF4796" w14:textId="77777777" w:rsidR="00C670A5" w:rsidRDefault="00C670A5" w:rsidP="00C670A5">
      <w:pPr>
        <w:pStyle w:val="Proposal"/>
        <w:numPr>
          <w:ilvl w:val="0"/>
          <w:numId w:val="53"/>
        </w:numPr>
        <w:tabs>
          <w:tab w:val="clear" w:pos="1560"/>
        </w:tabs>
        <w:rPr>
          <w:rFonts w:eastAsia="宋体"/>
          <w:lang w:eastAsia="zh-CN"/>
        </w:rPr>
      </w:pPr>
      <w:r w:rsidRPr="00C43B51">
        <w:rPr>
          <w:rFonts w:eastAsia="宋体"/>
          <w:lang w:eastAsia="zh-CN"/>
        </w:rPr>
        <w:t>Scenario 2: a successful HO from 4G to 5G</w:t>
      </w:r>
    </w:p>
    <w:p w14:paraId="41C2FACE" w14:textId="11192652" w:rsidR="00E41DA2" w:rsidRPr="00E41DA2" w:rsidRDefault="00E41DA2" w:rsidP="0045564B">
      <w:pPr>
        <w:rPr>
          <w:rFonts w:eastAsiaTheme="minorEastAsia"/>
          <w:b/>
          <w:lang w:eastAsia="zh-CN"/>
        </w:rPr>
      </w:pPr>
      <w:r w:rsidRPr="00E41DA2">
        <w:rPr>
          <w:rFonts w:eastAsiaTheme="minorEastAsia"/>
          <w:b/>
          <w:lang w:eastAsia="zh-CN"/>
        </w:rPr>
        <w:t>Proposal 4: For SNPN and PNI-NPN, it is proposed RAN2 to take the existing SON features as baseline, and some enhancements for SNPN can be discussed.</w:t>
      </w:r>
    </w:p>
    <w:p w14:paraId="59DF455D" w14:textId="77777777" w:rsidR="009772E3" w:rsidRDefault="009772E3" w:rsidP="009772E3">
      <w:pPr>
        <w:rPr>
          <w:rFonts w:eastAsiaTheme="minorEastAsia"/>
          <w:b/>
          <w:lang w:eastAsia="zh-CN"/>
        </w:rPr>
      </w:pPr>
      <w:r>
        <w:rPr>
          <w:rFonts w:eastAsiaTheme="minorEastAsia"/>
          <w:b/>
          <w:lang w:eastAsia="zh-CN"/>
        </w:rPr>
        <w:lastRenderedPageBreak/>
        <w:t>Proposal</w:t>
      </w:r>
      <w:r w:rsidRPr="00704B6B">
        <w:rPr>
          <w:rFonts w:eastAsiaTheme="minorEastAsia"/>
          <w:b/>
          <w:lang w:eastAsia="zh-CN"/>
        </w:rPr>
        <w:t xml:space="preserve"> </w:t>
      </w:r>
      <w:r>
        <w:rPr>
          <w:rFonts w:eastAsiaTheme="minorEastAsia"/>
          <w:b/>
          <w:lang w:eastAsia="zh-CN"/>
        </w:rPr>
        <w:t>5</w:t>
      </w:r>
      <w:r w:rsidRPr="00704B6B">
        <w:rPr>
          <w:rFonts w:eastAsiaTheme="minorEastAsia"/>
          <w:b/>
          <w:lang w:eastAsia="zh-CN"/>
        </w:rPr>
        <w:t xml:space="preserve">: </w:t>
      </w:r>
      <w:r>
        <w:rPr>
          <w:rFonts w:eastAsiaTheme="minorEastAsia"/>
          <w:b/>
          <w:lang w:eastAsia="zh-CN"/>
        </w:rPr>
        <w:t>F</w:t>
      </w:r>
      <w:r w:rsidRPr="00704B6B">
        <w:rPr>
          <w:rFonts w:eastAsiaTheme="minorEastAsia"/>
          <w:b/>
          <w:lang w:eastAsia="zh-CN"/>
        </w:rPr>
        <w:t xml:space="preserve">or </w:t>
      </w:r>
      <w:r>
        <w:rPr>
          <w:rFonts w:eastAsiaTheme="minorEastAsia"/>
          <w:b/>
          <w:lang w:eastAsia="zh-CN"/>
        </w:rPr>
        <w:t>logged MDT in both S</w:t>
      </w:r>
      <w:r w:rsidRPr="00704B6B">
        <w:rPr>
          <w:rFonts w:eastAsiaTheme="minorEastAsia"/>
          <w:b/>
          <w:lang w:eastAsia="zh-CN"/>
        </w:rPr>
        <w:t>NPN</w:t>
      </w:r>
      <w:r>
        <w:rPr>
          <w:rFonts w:eastAsiaTheme="minorEastAsia"/>
          <w:b/>
          <w:lang w:eastAsia="zh-CN"/>
        </w:rPr>
        <w:t xml:space="preserve"> and PNI-NPN</w:t>
      </w:r>
      <w:r w:rsidRPr="00704B6B">
        <w:rPr>
          <w:rFonts w:eastAsiaTheme="minorEastAsia"/>
          <w:b/>
          <w:lang w:eastAsia="zh-CN"/>
        </w:rPr>
        <w:t xml:space="preserve">, </w:t>
      </w:r>
      <w:r>
        <w:rPr>
          <w:rFonts w:eastAsiaTheme="minorEastAsia"/>
          <w:b/>
          <w:lang w:eastAsia="zh-CN"/>
        </w:rPr>
        <w:t>it is proposed RAN2 to take the existing logged MDT scheme as baseline, and some enhancements can be discussed.</w:t>
      </w:r>
    </w:p>
    <w:p w14:paraId="1880A7F1" w14:textId="2160C0D5" w:rsidR="00C670A5" w:rsidRPr="00D016FA" w:rsidRDefault="00542398" w:rsidP="00503E6D">
      <w:pPr>
        <w:spacing w:after="120"/>
        <w:ind w:rightChars="100" w:right="200"/>
        <w:jc w:val="both"/>
        <w:rPr>
          <w:rFonts w:eastAsiaTheme="minorEastAsia"/>
          <w:b/>
          <w:lang w:eastAsia="zh-CN"/>
        </w:rPr>
      </w:pPr>
      <w:r w:rsidRPr="000649C4">
        <w:rPr>
          <w:b/>
        </w:rPr>
        <w:t>Proposal</w:t>
      </w:r>
      <w:r w:rsidRPr="00F52A54">
        <w:rPr>
          <w:b/>
        </w:rPr>
        <w:t xml:space="preserve"> </w:t>
      </w:r>
      <w:r>
        <w:rPr>
          <w:b/>
        </w:rPr>
        <w:t>6</w:t>
      </w:r>
      <w:r w:rsidRPr="00F52A54">
        <w:rPr>
          <w:b/>
        </w:rPr>
        <w:t>:</w:t>
      </w:r>
      <w:r>
        <w:rPr>
          <w:b/>
        </w:rPr>
        <w:t xml:space="preserve"> It is proposed RAN2 to discuss the availability indicator of RACH reports.</w:t>
      </w:r>
    </w:p>
    <w:p w14:paraId="4C113FA4" w14:textId="77777777" w:rsidR="008264D1" w:rsidRDefault="008264D1" w:rsidP="008264D1">
      <w:pPr>
        <w:rPr>
          <w:b/>
          <w:bCs/>
        </w:rPr>
      </w:pPr>
      <w:r w:rsidRPr="00250137">
        <w:rPr>
          <w:b/>
          <w:bCs/>
        </w:rPr>
        <w:t>P</w:t>
      </w:r>
      <w:r w:rsidRPr="00D41A6C">
        <w:rPr>
          <w:b/>
          <w:bCs/>
        </w:rPr>
        <w:t xml:space="preserve">roposal </w:t>
      </w:r>
      <w:r>
        <w:rPr>
          <w:b/>
          <w:bCs/>
        </w:rPr>
        <w:t>7</w:t>
      </w:r>
      <w:r w:rsidRPr="00D41A6C">
        <w:rPr>
          <w:b/>
          <w:bCs/>
        </w:rPr>
        <w:t>:</w:t>
      </w:r>
      <w:r w:rsidRPr="00D41A6C">
        <w:rPr>
          <w:b/>
          <w:bCs/>
        </w:rPr>
        <w:tab/>
        <w:t>It is proposed</w:t>
      </w:r>
      <w:r>
        <w:rPr>
          <w:b/>
          <w:bCs/>
        </w:rPr>
        <w:t xml:space="preserve"> RAN2 to agree</w:t>
      </w:r>
      <w:r w:rsidRPr="00D41A6C">
        <w:rPr>
          <w:b/>
          <w:bCs/>
        </w:rPr>
        <w:t xml:space="preserve"> that</w:t>
      </w:r>
      <w:r>
        <w:rPr>
          <w:b/>
          <w:bCs/>
        </w:rPr>
        <w:t xml:space="preserve"> for t</w:t>
      </w:r>
      <w:r w:rsidRPr="00D41A6C">
        <w:rPr>
          <w:b/>
          <w:bCs/>
        </w:rPr>
        <w:t xml:space="preserve">he </w:t>
      </w:r>
      <w:proofErr w:type="spellStart"/>
      <w:r w:rsidRPr="00D41A6C">
        <w:rPr>
          <w:b/>
          <w:bCs/>
        </w:rPr>
        <w:t>PSCell</w:t>
      </w:r>
      <w:proofErr w:type="spellEnd"/>
      <w:r w:rsidRPr="00D41A6C">
        <w:rPr>
          <w:b/>
          <w:bCs/>
        </w:rPr>
        <w:t xml:space="preserve"> identity of stored SN RA report, encoded in</w:t>
      </w:r>
      <w:r w:rsidRPr="000649C4">
        <w:rPr>
          <w:b/>
          <w:bCs/>
        </w:rPr>
        <w:t xml:space="preserve"> NR format for (NG)EN-DC and in LTE format for NE-DC and put outside SN RA report container.</w:t>
      </w:r>
    </w:p>
    <w:p w14:paraId="5B57B56D" w14:textId="77777777" w:rsidR="00433394" w:rsidRDefault="00433394" w:rsidP="00433394">
      <w:pPr>
        <w:rPr>
          <w:b/>
          <w:bCs/>
        </w:rPr>
      </w:pPr>
      <w:r w:rsidRPr="007606D6">
        <w:rPr>
          <w:b/>
          <w:bCs/>
        </w:rPr>
        <w:t xml:space="preserve">Proposal </w:t>
      </w:r>
      <w:r>
        <w:rPr>
          <w:b/>
          <w:bCs/>
        </w:rPr>
        <w:t>8</w:t>
      </w:r>
      <w:r w:rsidRPr="007606D6">
        <w:rPr>
          <w:b/>
          <w:bCs/>
        </w:rPr>
        <w:t>:</w:t>
      </w:r>
      <w:r w:rsidRPr="007606D6">
        <w:rPr>
          <w:b/>
          <w:bCs/>
        </w:rPr>
        <w:tab/>
      </w:r>
      <w:r>
        <w:rPr>
          <w:b/>
          <w:bCs/>
        </w:rPr>
        <w:t>It is proposed RAN2 to discuss RACH partition for RACH report enhancements</w:t>
      </w:r>
      <w:r w:rsidRPr="007606D6">
        <w:rPr>
          <w:b/>
          <w:bCs/>
        </w:rPr>
        <w:t>.</w:t>
      </w:r>
    </w:p>
    <w:p w14:paraId="723785FC" w14:textId="77777777" w:rsidR="00433394" w:rsidRDefault="00433394" w:rsidP="00433394">
      <w:pPr>
        <w:rPr>
          <w:b/>
        </w:rPr>
      </w:pPr>
      <w:r>
        <w:rPr>
          <w:b/>
        </w:rPr>
        <w:t>Proposal 9: It is proposed RA</w:t>
      </w:r>
      <w:r w:rsidRPr="00A32236">
        <w:rPr>
          <w:b/>
        </w:rPr>
        <w:t>N2</w:t>
      </w:r>
      <w:r>
        <w:rPr>
          <w:b/>
        </w:rPr>
        <w:t xml:space="preserve"> to discuss</w:t>
      </w:r>
      <w:r w:rsidRPr="00A32236">
        <w:rPr>
          <w:b/>
        </w:rPr>
        <w:t xml:space="preserve"> fast MCG recovery failure cases due to </w:t>
      </w:r>
      <w:r>
        <w:rPr>
          <w:b/>
        </w:rPr>
        <w:t>the following reasons:</w:t>
      </w:r>
    </w:p>
    <w:p w14:paraId="571C0696" w14:textId="77777777" w:rsidR="00433394" w:rsidRDefault="00433394" w:rsidP="00433394">
      <w:pPr>
        <w:pStyle w:val="afc"/>
        <w:numPr>
          <w:ilvl w:val="0"/>
          <w:numId w:val="44"/>
        </w:numPr>
        <w:ind w:firstLineChars="0"/>
        <w:rPr>
          <w:b/>
        </w:rPr>
      </w:pPr>
      <w:r w:rsidRPr="00250137">
        <w:rPr>
          <w:b/>
        </w:rPr>
        <w:t>SCG RLF</w:t>
      </w:r>
    </w:p>
    <w:p w14:paraId="69359403" w14:textId="77777777" w:rsidR="00433394" w:rsidRDefault="00433394" w:rsidP="00433394">
      <w:pPr>
        <w:pStyle w:val="afc"/>
        <w:numPr>
          <w:ilvl w:val="0"/>
          <w:numId w:val="44"/>
        </w:numPr>
        <w:ind w:firstLineChars="0"/>
        <w:rPr>
          <w:b/>
        </w:rPr>
      </w:pPr>
      <w:r w:rsidRPr="00250137">
        <w:rPr>
          <w:b/>
        </w:rPr>
        <w:t>SCG deactivated</w:t>
      </w:r>
    </w:p>
    <w:p w14:paraId="477C2A08" w14:textId="77777777" w:rsidR="00433394" w:rsidRPr="00250137" w:rsidRDefault="00433394" w:rsidP="00433394">
      <w:pPr>
        <w:pStyle w:val="afc"/>
        <w:numPr>
          <w:ilvl w:val="0"/>
          <w:numId w:val="44"/>
        </w:numPr>
        <w:ind w:firstLineChars="0"/>
        <w:rPr>
          <w:b/>
        </w:rPr>
      </w:pPr>
      <w:r w:rsidRPr="00250137">
        <w:rPr>
          <w:b/>
        </w:rPr>
        <w:t>XN</w:t>
      </w:r>
      <w:r w:rsidRPr="00250137">
        <w:rPr>
          <w:rFonts w:hint="eastAsia"/>
          <w:b/>
        </w:rPr>
        <w:t>/</w:t>
      </w:r>
      <w:r w:rsidRPr="00250137">
        <w:rPr>
          <w:b/>
        </w:rPr>
        <w:t>X2</w:t>
      </w:r>
      <w:r w:rsidRPr="00250137">
        <w:rPr>
          <w:rFonts w:hint="eastAsia"/>
          <w:b/>
        </w:rPr>
        <w:t>/</w:t>
      </w:r>
      <w:proofErr w:type="spellStart"/>
      <w:r w:rsidRPr="00250137">
        <w:rPr>
          <w:b/>
        </w:rPr>
        <w:t>Uu</w:t>
      </w:r>
      <w:proofErr w:type="spellEnd"/>
      <w:r w:rsidRPr="00250137">
        <w:rPr>
          <w:b/>
        </w:rPr>
        <w:t xml:space="preserve"> signalling delay.</w:t>
      </w:r>
    </w:p>
    <w:p w14:paraId="78A7C31D" w14:textId="77777777" w:rsidR="00433394" w:rsidRDefault="00433394" w:rsidP="00433394">
      <w:pPr>
        <w:rPr>
          <w:b/>
        </w:rPr>
      </w:pPr>
      <w:r>
        <w:rPr>
          <w:b/>
        </w:rPr>
        <w:t>Proposal 10: It is proposed RAN2 to discuss the CHO based recovery failure case after fast MCG recovery failure.</w:t>
      </w:r>
    </w:p>
    <w:p w14:paraId="50880D93" w14:textId="77777777" w:rsidR="00433394" w:rsidRDefault="00433394" w:rsidP="00433394">
      <w:pPr>
        <w:rPr>
          <w:b/>
        </w:rPr>
      </w:pPr>
      <w:r>
        <w:rPr>
          <w:b/>
        </w:rPr>
        <w:t>Proposal 11: It is proposed RAN2 to capture the subsequent failure case after successful fast MCG recovery.</w:t>
      </w:r>
    </w:p>
    <w:p w14:paraId="0C43E18B" w14:textId="77777777" w:rsidR="00433394" w:rsidRPr="004C6910" w:rsidRDefault="00433394" w:rsidP="00433394">
      <w:pPr>
        <w:rPr>
          <w:rFonts w:eastAsiaTheme="minorEastAsia"/>
          <w:b/>
          <w:lang w:eastAsia="zh-CN"/>
        </w:rPr>
      </w:pPr>
      <w:r w:rsidRPr="00266B6C">
        <w:rPr>
          <w:rFonts w:eastAsia="宋体" w:hint="eastAsia"/>
          <w:b/>
          <w:color w:val="000000"/>
          <w:lang w:eastAsia="zh-CN"/>
        </w:rPr>
        <w:t>P</w:t>
      </w:r>
      <w:r w:rsidRPr="00266B6C">
        <w:rPr>
          <w:rFonts w:eastAsia="宋体"/>
          <w:b/>
          <w:color w:val="000000"/>
          <w:lang w:eastAsia="zh-CN"/>
        </w:rPr>
        <w:t xml:space="preserve">roposal </w:t>
      </w:r>
      <w:r>
        <w:rPr>
          <w:rFonts w:eastAsia="宋体"/>
          <w:b/>
          <w:color w:val="000000"/>
          <w:lang w:eastAsia="zh-CN"/>
        </w:rPr>
        <w:t>12</w:t>
      </w:r>
      <w:r w:rsidRPr="00266B6C">
        <w:rPr>
          <w:rFonts w:eastAsia="宋体"/>
          <w:b/>
          <w:color w:val="000000"/>
          <w:lang w:eastAsia="zh-CN"/>
        </w:rPr>
        <w:t xml:space="preserve">: </w:t>
      </w:r>
      <w:r>
        <w:rPr>
          <w:rFonts w:eastAsia="宋体"/>
          <w:b/>
          <w:color w:val="000000"/>
          <w:lang w:eastAsia="zh-CN"/>
        </w:rPr>
        <w:t>It is proposed RAN2 to discuss the scenarios for MRO for NR-U, e.g. inappropriate HO parameters, heavy load scenario, and see if there are problems.</w:t>
      </w:r>
    </w:p>
    <w:p w14:paraId="6C22B799" w14:textId="77777777" w:rsidR="00B54EA7" w:rsidRPr="005B59A0" w:rsidRDefault="00B54EA7" w:rsidP="00503E6D">
      <w:pPr>
        <w:spacing w:after="120"/>
        <w:ind w:rightChars="100" w:right="200"/>
        <w:jc w:val="both"/>
        <w:rPr>
          <w:rFonts w:eastAsiaTheme="minorEastAsia"/>
          <w:b/>
          <w:lang w:eastAsia="zh-CN"/>
        </w:rPr>
      </w:pPr>
    </w:p>
    <w:p w14:paraId="7D377C58" w14:textId="09699FA2" w:rsidR="00BB7889" w:rsidRPr="004C6910" w:rsidRDefault="00BB7889" w:rsidP="00C23B88">
      <w:pPr>
        <w:pStyle w:val="1"/>
        <w:rPr>
          <w:rFonts w:ascii="Times New Roman" w:hAnsi="Times New Roman"/>
          <w:lang w:eastAsia="zh-CN"/>
        </w:rPr>
      </w:pPr>
      <w:r w:rsidRPr="004C6910">
        <w:rPr>
          <w:rFonts w:ascii="Times New Roman" w:hAnsi="Times New Roman"/>
        </w:rPr>
        <w:t>References</w:t>
      </w:r>
    </w:p>
    <w:p w14:paraId="4BF136A9" w14:textId="73B8BB1E" w:rsidR="004B746F" w:rsidRDefault="004B746F" w:rsidP="005E7623">
      <w:pPr>
        <w:numPr>
          <w:ilvl w:val="0"/>
          <w:numId w:val="4"/>
        </w:numPr>
        <w:overflowPunct/>
        <w:autoSpaceDE/>
        <w:autoSpaceDN/>
        <w:adjustRightInd/>
        <w:textAlignment w:val="auto"/>
        <w:rPr>
          <w:rFonts w:eastAsia="MS Mincho"/>
          <w:lang w:eastAsia="ja-JP"/>
        </w:rPr>
      </w:pPr>
      <w:r>
        <w:t xml:space="preserve">RP-221825, </w:t>
      </w:r>
      <w:r w:rsidR="00D959CB" w:rsidRPr="00D959CB">
        <w:t>Revised WID: Further enhancement of data collection for SON (Self-Organising Networks)/MDT (Minimization of Drive Tests) in NR standalone and MR-DC (Multi-Radio Dual Connectivity)</w:t>
      </w:r>
      <w:r w:rsidR="00D959CB">
        <w:t>, CMCC</w:t>
      </w:r>
    </w:p>
    <w:p w14:paraId="00B1C56E" w14:textId="77777777" w:rsidR="00312611" w:rsidRDefault="00312611" w:rsidP="00320C55">
      <w:pPr>
        <w:rPr>
          <w:b/>
        </w:rPr>
      </w:pPr>
      <w:bookmarkStart w:id="8" w:name="_Hlk87520275"/>
      <w:bookmarkEnd w:id="8"/>
    </w:p>
    <w:sectPr w:rsidR="00312611" w:rsidSect="00CA1759">
      <w:footerReference w:type="default" r:id="rId29"/>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DC43B5" w14:textId="77777777" w:rsidR="005A68E5" w:rsidRDefault="005A68E5">
      <w:r>
        <w:separator/>
      </w:r>
    </w:p>
  </w:endnote>
  <w:endnote w:type="continuationSeparator" w:id="0">
    <w:p w14:paraId="49000FC0" w14:textId="77777777" w:rsidR="005A68E5" w:rsidRDefault="005A6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8F2A15" w:rsidRDefault="008F2A15">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CF98F7" w14:textId="77777777" w:rsidR="005A68E5" w:rsidRDefault="005A68E5">
      <w:r>
        <w:separator/>
      </w:r>
    </w:p>
  </w:footnote>
  <w:footnote w:type="continuationSeparator" w:id="0">
    <w:p w14:paraId="156038DF" w14:textId="77777777" w:rsidR="005A68E5" w:rsidRDefault="005A68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16497F"/>
    <w:multiLevelType w:val="hybridMultilevel"/>
    <w:tmpl w:val="A8BA61A0"/>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431CB2"/>
    <w:multiLevelType w:val="hybridMultilevel"/>
    <w:tmpl w:val="263C3954"/>
    <w:lvl w:ilvl="0" w:tplc="04090011">
      <w:start w:val="1"/>
      <w:numFmt w:val="decimal"/>
      <w:lvlText w:val="%1)"/>
      <w:lvlJc w:val="left"/>
      <w:pPr>
        <w:ind w:left="2203" w:hanging="360"/>
      </w:pPr>
      <w:rPr>
        <w:rFonts w:hint="default"/>
      </w:rPr>
    </w:lvl>
    <w:lvl w:ilvl="1" w:tplc="9856C350">
      <w:start w:val="9"/>
      <w:numFmt w:val="decimal"/>
      <w:lvlText w:val="%2）"/>
      <w:lvlJc w:val="left"/>
      <w:pPr>
        <w:ind w:left="2623" w:hanging="360"/>
      </w:pPr>
      <w:rPr>
        <w:rFonts w:hint="default"/>
      </w:rPr>
    </w:lvl>
    <w:lvl w:ilvl="2" w:tplc="0409001B" w:tentative="1">
      <w:start w:val="1"/>
      <w:numFmt w:val="lowerRoman"/>
      <w:lvlText w:val="%3."/>
      <w:lvlJc w:val="right"/>
      <w:pPr>
        <w:ind w:left="3103" w:hanging="420"/>
      </w:pPr>
    </w:lvl>
    <w:lvl w:ilvl="3" w:tplc="0409000F" w:tentative="1">
      <w:start w:val="1"/>
      <w:numFmt w:val="decimal"/>
      <w:lvlText w:val="%4."/>
      <w:lvlJc w:val="left"/>
      <w:pPr>
        <w:ind w:left="3523" w:hanging="420"/>
      </w:pPr>
    </w:lvl>
    <w:lvl w:ilvl="4" w:tplc="04090019" w:tentative="1">
      <w:start w:val="1"/>
      <w:numFmt w:val="lowerLetter"/>
      <w:lvlText w:val="%5)"/>
      <w:lvlJc w:val="left"/>
      <w:pPr>
        <w:ind w:left="3943" w:hanging="420"/>
      </w:pPr>
    </w:lvl>
    <w:lvl w:ilvl="5" w:tplc="0409001B" w:tentative="1">
      <w:start w:val="1"/>
      <w:numFmt w:val="lowerRoman"/>
      <w:lvlText w:val="%6."/>
      <w:lvlJc w:val="right"/>
      <w:pPr>
        <w:ind w:left="4363" w:hanging="420"/>
      </w:pPr>
    </w:lvl>
    <w:lvl w:ilvl="6" w:tplc="0409000F" w:tentative="1">
      <w:start w:val="1"/>
      <w:numFmt w:val="decimal"/>
      <w:lvlText w:val="%7."/>
      <w:lvlJc w:val="left"/>
      <w:pPr>
        <w:ind w:left="4783" w:hanging="420"/>
      </w:pPr>
    </w:lvl>
    <w:lvl w:ilvl="7" w:tplc="04090019" w:tentative="1">
      <w:start w:val="1"/>
      <w:numFmt w:val="lowerLetter"/>
      <w:lvlText w:val="%8)"/>
      <w:lvlJc w:val="left"/>
      <w:pPr>
        <w:ind w:left="5203" w:hanging="420"/>
      </w:pPr>
    </w:lvl>
    <w:lvl w:ilvl="8" w:tplc="0409001B" w:tentative="1">
      <w:start w:val="1"/>
      <w:numFmt w:val="lowerRoman"/>
      <w:lvlText w:val="%9."/>
      <w:lvlJc w:val="right"/>
      <w:pPr>
        <w:ind w:left="5623" w:hanging="420"/>
      </w:pPr>
    </w:lvl>
  </w:abstractNum>
  <w:abstractNum w:abstractNumId="4" w15:restartNumberingAfterBreak="0">
    <w:nsid w:val="02D847B7"/>
    <w:multiLevelType w:val="hybridMultilevel"/>
    <w:tmpl w:val="E5E2A5C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35A55C2"/>
    <w:multiLevelType w:val="hybridMultilevel"/>
    <w:tmpl w:val="215E56F6"/>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3D77868"/>
    <w:multiLevelType w:val="hybridMultilevel"/>
    <w:tmpl w:val="5EC075F2"/>
    <w:lvl w:ilvl="0" w:tplc="3E5E0378">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884D4B"/>
    <w:multiLevelType w:val="hybridMultilevel"/>
    <w:tmpl w:val="FE5A8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0DF11794"/>
    <w:multiLevelType w:val="hybridMultilevel"/>
    <w:tmpl w:val="75EED06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4775B36"/>
    <w:multiLevelType w:val="hybridMultilevel"/>
    <w:tmpl w:val="302A2FCC"/>
    <w:lvl w:ilvl="0" w:tplc="F124928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B826DE"/>
    <w:multiLevelType w:val="hybridMultilevel"/>
    <w:tmpl w:val="801673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B8501F2"/>
    <w:multiLevelType w:val="hybridMultilevel"/>
    <w:tmpl w:val="38FC7B80"/>
    <w:lvl w:ilvl="0" w:tplc="79482CB4">
      <w:numFmt w:val="bullet"/>
      <w:lvlText w:val="-"/>
      <w:lvlJc w:val="left"/>
      <w:pPr>
        <w:ind w:left="360" w:hanging="36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DDB010B"/>
    <w:multiLevelType w:val="hybridMultilevel"/>
    <w:tmpl w:val="7F8EFF30"/>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2880751B"/>
    <w:multiLevelType w:val="hybridMultilevel"/>
    <w:tmpl w:val="344C8FF0"/>
    <w:lvl w:ilvl="0" w:tplc="7E5E4DC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0" w15:restartNumberingAfterBreak="0">
    <w:nsid w:val="29FD0A55"/>
    <w:multiLevelType w:val="hybridMultilevel"/>
    <w:tmpl w:val="2746FBEA"/>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EAB0AB8"/>
    <w:multiLevelType w:val="hybridMultilevel"/>
    <w:tmpl w:val="B3EE5C9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347FF2"/>
    <w:multiLevelType w:val="hybridMultilevel"/>
    <w:tmpl w:val="60B207B0"/>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A2088B"/>
    <w:multiLevelType w:val="hybridMultilevel"/>
    <w:tmpl w:val="C8B43F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873EA5"/>
    <w:multiLevelType w:val="hybridMultilevel"/>
    <w:tmpl w:val="8FBEDC22"/>
    <w:lvl w:ilvl="0" w:tplc="E36AF7B4">
      <w:start w:val="1"/>
      <w:numFmt w:val="decimal"/>
      <w:lvlText w:val="%1)"/>
      <w:lvlJc w:val="left"/>
      <w:pPr>
        <w:ind w:left="2203" w:hanging="360"/>
      </w:pPr>
      <w:rPr>
        <w:rFonts w:hint="default"/>
      </w:rPr>
    </w:lvl>
    <w:lvl w:ilvl="1" w:tplc="9856C350">
      <w:start w:val="9"/>
      <w:numFmt w:val="decimal"/>
      <w:lvlText w:val="%2）"/>
      <w:lvlJc w:val="left"/>
      <w:pPr>
        <w:ind w:left="2623" w:hanging="360"/>
      </w:pPr>
      <w:rPr>
        <w:rFonts w:hint="default"/>
      </w:rPr>
    </w:lvl>
    <w:lvl w:ilvl="2" w:tplc="0409001B" w:tentative="1">
      <w:start w:val="1"/>
      <w:numFmt w:val="lowerRoman"/>
      <w:lvlText w:val="%3."/>
      <w:lvlJc w:val="right"/>
      <w:pPr>
        <w:ind w:left="3103" w:hanging="420"/>
      </w:pPr>
    </w:lvl>
    <w:lvl w:ilvl="3" w:tplc="0409000F" w:tentative="1">
      <w:start w:val="1"/>
      <w:numFmt w:val="decimal"/>
      <w:lvlText w:val="%4."/>
      <w:lvlJc w:val="left"/>
      <w:pPr>
        <w:ind w:left="3523" w:hanging="420"/>
      </w:pPr>
    </w:lvl>
    <w:lvl w:ilvl="4" w:tplc="04090019" w:tentative="1">
      <w:start w:val="1"/>
      <w:numFmt w:val="lowerLetter"/>
      <w:lvlText w:val="%5)"/>
      <w:lvlJc w:val="left"/>
      <w:pPr>
        <w:ind w:left="3943" w:hanging="420"/>
      </w:pPr>
    </w:lvl>
    <w:lvl w:ilvl="5" w:tplc="0409001B" w:tentative="1">
      <w:start w:val="1"/>
      <w:numFmt w:val="lowerRoman"/>
      <w:lvlText w:val="%6."/>
      <w:lvlJc w:val="right"/>
      <w:pPr>
        <w:ind w:left="4363" w:hanging="420"/>
      </w:pPr>
    </w:lvl>
    <w:lvl w:ilvl="6" w:tplc="0409000F" w:tentative="1">
      <w:start w:val="1"/>
      <w:numFmt w:val="decimal"/>
      <w:lvlText w:val="%7."/>
      <w:lvlJc w:val="left"/>
      <w:pPr>
        <w:ind w:left="4783" w:hanging="420"/>
      </w:pPr>
    </w:lvl>
    <w:lvl w:ilvl="7" w:tplc="04090019" w:tentative="1">
      <w:start w:val="1"/>
      <w:numFmt w:val="lowerLetter"/>
      <w:lvlText w:val="%8)"/>
      <w:lvlJc w:val="left"/>
      <w:pPr>
        <w:ind w:left="5203" w:hanging="420"/>
      </w:pPr>
    </w:lvl>
    <w:lvl w:ilvl="8" w:tplc="0409001B" w:tentative="1">
      <w:start w:val="1"/>
      <w:numFmt w:val="lowerRoman"/>
      <w:lvlText w:val="%9."/>
      <w:lvlJc w:val="right"/>
      <w:pPr>
        <w:ind w:left="5623" w:hanging="420"/>
      </w:pPr>
    </w:lvl>
  </w:abstractNum>
  <w:abstractNum w:abstractNumId="25" w15:restartNumberingAfterBreak="0">
    <w:nsid w:val="36865EA9"/>
    <w:multiLevelType w:val="hybridMultilevel"/>
    <w:tmpl w:val="639A93C6"/>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6A34518"/>
    <w:multiLevelType w:val="hybridMultilevel"/>
    <w:tmpl w:val="E3D63C96"/>
    <w:lvl w:ilvl="0" w:tplc="D18A4B28">
      <w:start w:val="1"/>
      <w:numFmt w:val="decimal"/>
      <w:pStyle w:val="Proposal"/>
      <w:lvlText w:val="Proposal %1:"/>
      <w:lvlJc w:val="left"/>
      <w:pPr>
        <w:ind w:left="1000" w:hanging="360"/>
      </w:pPr>
    </w:lvl>
    <w:lvl w:ilvl="1" w:tplc="041D0019" w:tentative="1">
      <w:start w:val="1"/>
      <w:numFmt w:val="lowerLetter"/>
      <w:lvlText w:val="%2."/>
      <w:lvlJc w:val="left"/>
      <w:pPr>
        <w:ind w:left="1720" w:hanging="360"/>
      </w:pPr>
    </w:lvl>
    <w:lvl w:ilvl="2" w:tplc="041D001B" w:tentative="1">
      <w:start w:val="1"/>
      <w:numFmt w:val="lowerRoman"/>
      <w:lvlText w:val="%3."/>
      <w:lvlJc w:val="right"/>
      <w:pPr>
        <w:ind w:left="2440" w:hanging="180"/>
      </w:pPr>
    </w:lvl>
    <w:lvl w:ilvl="3" w:tplc="041D000F" w:tentative="1">
      <w:start w:val="1"/>
      <w:numFmt w:val="decimal"/>
      <w:lvlText w:val="%4."/>
      <w:lvlJc w:val="left"/>
      <w:pPr>
        <w:ind w:left="3160" w:hanging="360"/>
      </w:pPr>
    </w:lvl>
    <w:lvl w:ilvl="4" w:tplc="041D0019" w:tentative="1">
      <w:start w:val="1"/>
      <w:numFmt w:val="lowerLetter"/>
      <w:lvlText w:val="%5."/>
      <w:lvlJc w:val="left"/>
      <w:pPr>
        <w:ind w:left="3880" w:hanging="360"/>
      </w:pPr>
    </w:lvl>
    <w:lvl w:ilvl="5" w:tplc="041D001B" w:tentative="1">
      <w:start w:val="1"/>
      <w:numFmt w:val="lowerRoman"/>
      <w:lvlText w:val="%6."/>
      <w:lvlJc w:val="right"/>
      <w:pPr>
        <w:ind w:left="4600" w:hanging="180"/>
      </w:pPr>
    </w:lvl>
    <w:lvl w:ilvl="6" w:tplc="041D000F" w:tentative="1">
      <w:start w:val="1"/>
      <w:numFmt w:val="decimal"/>
      <w:lvlText w:val="%7."/>
      <w:lvlJc w:val="left"/>
      <w:pPr>
        <w:ind w:left="5320" w:hanging="360"/>
      </w:pPr>
    </w:lvl>
    <w:lvl w:ilvl="7" w:tplc="041D0019" w:tentative="1">
      <w:start w:val="1"/>
      <w:numFmt w:val="lowerLetter"/>
      <w:lvlText w:val="%8."/>
      <w:lvlJc w:val="left"/>
      <w:pPr>
        <w:ind w:left="6040" w:hanging="360"/>
      </w:pPr>
    </w:lvl>
    <w:lvl w:ilvl="8" w:tplc="041D001B" w:tentative="1">
      <w:start w:val="1"/>
      <w:numFmt w:val="lowerRoman"/>
      <w:lvlText w:val="%9."/>
      <w:lvlJc w:val="right"/>
      <w:pPr>
        <w:ind w:left="6760" w:hanging="180"/>
      </w:pPr>
    </w:lvl>
  </w:abstractNum>
  <w:abstractNum w:abstractNumId="27" w15:restartNumberingAfterBreak="0">
    <w:nsid w:val="374B7954"/>
    <w:multiLevelType w:val="hybridMultilevel"/>
    <w:tmpl w:val="902EDDFC"/>
    <w:lvl w:ilvl="0" w:tplc="862CCE3C">
      <w:start w:val="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383E6D1C"/>
    <w:multiLevelType w:val="hybridMultilevel"/>
    <w:tmpl w:val="3C9205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CD739E9"/>
    <w:multiLevelType w:val="hybridMultilevel"/>
    <w:tmpl w:val="98DCCD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15F164E"/>
    <w:multiLevelType w:val="hybridMultilevel"/>
    <w:tmpl w:val="D3BA301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3D2211C"/>
    <w:multiLevelType w:val="hybridMultilevel"/>
    <w:tmpl w:val="8FBEDC22"/>
    <w:lvl w:ilvl="0" w:tplc="E36AF7B4">
      <w:start w:val="1"/>
      <w:numFmt w:val="decimal"/>
      <w:lvlText w:val="%1)"/>
      <w:lvlJc w:val="left"/>
      <w:pPr>
        <w:ind w:left="2421" w:hanging="360"/>
      </w:pPr>
      <w:rPr>
        <w:rFonts w:hint="default"/>
      </w:rPr>
    </w:lvl>
    <w:lvl w:ilvl="1" w:tplc="9856C350">
      <w:start w:val="9"/>
      <w:numFmt w:val="decimal"/>
      <w:lvlText w:val="%2）"/>
      <w:lvlJc w:val="left"/>
      <w:pPr>
        <w:ind w:left="2841" w:hanging="360"/>
      </w:pPr>
      <w:rPr>
        <w:rFonts w:hint="default"/>
      </w:rPr>
    </w:lvl>
    <w:lvl w:ilvl="2" w:tplc="0409001B" w:tentative="1">
      <w:start w:val="1"/>
      <w:numFmt w:val="lowerRoman"/>
      <w:lvlText w:val="%3."/>
      <w:lvlJc w:val="right"/>
      <w:pPr>
        <w:ind w:left="3321" w:hanging="420"/>
      </w:pPr>
    </w:lvl>
    <w:lvl w:ilvl="3" w:tplc="0409000F" w:tentative="1">
      <w:start w:val="1"/>
      <w:numFmt w:val="decimal"/>
      <w:lvlText w:val="%4."/>
      <w:lvlJc w:val="left"/>
      <w:pPr>
        <w:ind w:left="3741" w:hanging="420"/>
      </w:pPr>
    </w:lvl>
    <w:lvl w:ilvl="4" w:tplc="04090019" w:tentative="1">
      <w:start w:val="1"/>
      <w:numFmt w:val="lowerLetter"/>
      <w:lvlText w:val="%5)"/>
      <w:lvlJc w:val="left"/>
      <w:pPr>
        <w:ind w:left="4161" w:hanging="420"/>
      </w:pPr>
    </w:lvl>
    <w:lvl w:ilvl="5" w:tplc="0409001B" w:tentative="1">
      <w:start w:val="1"/>
      <w:numFmt w:val="lowerRoman"/>
      <w:lvlText w:val="%6."/>
      <w:lvlJc w:val="right"/>
      <w:pPr>
        <w:ind w:left="4581" w:hanging="420"/>
      </w:pPr>
    </w:lvl>
    <w:lvl w:ilvl="6" w:tplc="0409000F" w:tentative="1">
      <w:start w:val="1"/>
      <w:numFmt w:val="decimal"/>
      <w:lvlText w:val="%7."/>
      <w:lvlJc w:val="left"/>
      <w:pPr>
        <w:ind w:left="5001" w:hanging="420"/>
      </w:pPr>
    </w:lvl>
    <w:lvl w:ilvl="7" w:tplc="04090019" w:tentative="1">
      <w:start w:val="1"/>
      <w:numFmt w:val="lowerLetter"/>
      <w:lvlText w:val="%8)"/>
      <w:lvlJc w:val="left"/>
      <w:pPr>
        <w:ind w:left="5421" w:hanging="420"/>
      </w:pPr>
    </w:lvl>
    <w:lvl w:ilvl="8" w:tplc="0409001B" w:tentative="1">
      <w:start w:val="1"/>
      <w:numFmt w:val="lowerRoman"/>
      <w:lvlText w:val="%9."/>
      <w:lvlJc w:val="right"/>
      <w:pPr>
        <w:ind w:left="5841" w:hanging="420"/>
      </w:pPr>
    </w:lvl>
  </w:abstractNum>
  <w:abstractNum w:abstractNumId="35" w15:restartNumberingAfterBreak="0">
    <w:nsid w:val="5CEC23EF"/>
    <w:multiLevelType w:val="hybridMultilevel"/>
    <w:tmpl w:val="6C846DE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D135FFA"/>
    <w:multiLevelType w:val="hybridMultilevel"/>
    <w:tmpl w:val="8FBEDC22"/>
    <w:lvl w:ilvl="0" w:tplc="E36AF7B4">
      <w:start w:val="1"/>
      <w:numFmt w:val="decimal"/>
      <w:lvlText w:val="%1)"/>
      <w:lvlJc w:val="left"/>
      <w:pPr>
        <w:ind w:left="2421" w:hanging="360"/>
      </w:pPr>
      <w:rPr>
        <w:rFonts w:hint="default"/>
      </w:rPr>
    </w:lvl>
    <w:lvl w:ilvl="1" w:tplc="9856C350">
      <w:start w:val="9"/>
      <w:numFmt w:val="decimal"/>
      <w:lvlText w:val="%2）"/>
      <w:lvlJc w:val="left"/>
      <w:pPr>
        <w:ind w:left="2841" w:hanging="360"/>
      </w:pPr>
      <w:rPr>
        <w:rFonts w:hint="default"/>
      </w:rPr>
    </w:lvl>
    <w:lvl w:ilvl="2" w:tplc="0409001B" w:tentative="1">
      <w:start w:val="1"/>
      <w:numFmt w:val="lowerRoman"/>
      <w:lvlText w:val="%3."/>
      <w:lvlJc w:val="right"/>
      <w:pPr>
        <w:ind w:left="3321" w:hanging="420"/>
      </w:pPr>
    </w:lvl>
    <w:lvl w:ilvl="3" w:tplc="0409000F" w:tentative="1">
      <w:start w:val="1"/>
      <w:numFmt w:val="decimal"/>
      <w:lvlText w:val="%4."/>
      <w:lvlJc w:val="left"/>
      <w:pPr>
        <w:ind w:left="3741" w:hanging="420"/>
      </w:pPr>
    </w:lvl>
    <w:lvl w:ilvl="4" w:tplc="04090019" w:tentative="1">
      <w:start w:val="1"/>
      <w:numFmt w:val="lowerLetter"/>
      <w:lvlText w:val="%5)"/>
      <w:lvlJc w:val="left"/>
      <w:pPr>
        <w:ind w:left="4161" w:hanging="420"/>
      </w:pPr>
    </w:lvl>
    <w:lvl w:ilvl="5" w:tplc="0409001B" w:tentative="1">
      <w:start w:val="1"/>
      <w:numFmt w:val="lowerRoman"/>
      <w:lvlText w:val="%6."/>
      <w:lvlJc w:val="right"/>
      <w:pPr>
        <w:ind w:left="4581" w:hanging="420"/>
      </w:pPr>
    </w:lvl>
    <w:lvl w:ilvl="6" w:tplc="0409000F" w:tentative="1">
      <w:start w:val="1"/>
      <w:numFmt w:val="decimal"/>
      <w:lvlText w:val="%7."/>
      <w:lvlJc w:val="left"/>
      <w:pPr>
        <w:ind w:left="5001" w:hanging="420"/>
      </w:pPr>
    </w:lvl>
    <w:lvl w:ilvl="7" w:tplc="04090019" w:tentative="1">
      <w:start w:val="1"/>
      <w:numFmt w:val="lowerLetter"/>
      <w:lvlText w:val="%8)"/>
      <w:lvlJc w:val="left"/>
      <w:pPr>
        <w:ind w:left="5421" w:hanging="420"/>
      </w:pPr>
    </w:lvl>
    <w:lvl w:ilvl="8" w:tplc="0409001B" w:tentative="1">
      <w:start w:val="1"/>
      <w:numFmt w:val="lowerRoman"/>
      <w:lvlText w:val="%9."/>
      <w:lvlJc w:val="right"/>
      <w:pPr>
        <w:ind w:left="5841" w:hanging="420"/>
      </w:pPr>
    </w:lvl>
  </w:abstractNum>
  <w:abstractNum w:abstractNumId="37" w15:restartNumberingAfterBreak="0">
    <w:nsid w:val="5D3B76E8"/>
    <w:multiLevelType w:val="hybridMultilevel"/>
    <w:tmpl w:val="8FBEDC22"/>
    <w:lvl w:ilvl="0" w:tplc="E36AF7B4">
      <w:start w:val="1"/>
      <w:numFmt w:val="decimal"/>
      <w:lvlText w:val="%1)"/>
      <w:lvlJc w:val="left"/>
      <w:pPr>
        <w:ind w:left="2421" w:hanging="360"/>
      </w:pPr>
      <w:rPr>
        <w:rFonts w:hint="default"/>
      </w:rPr>
    </w:lvl>
    <w:lvl w:ilvl="1" w:tplc="9856C350">
      <w:start w:val="9"/>
      <w:numFmt w:val="decimal"/>
      <w:lvlText w:val="%2）"/>
      <w:lvlJc w:val="left"/>
      <w:pPr>
        <w:ind w:left="2841" w:hanging="360"/>
      </w:pPr>
      <w:rPr>
        <w:rFonts w:hint="default"/>
      </w:rPr>
    </w:lvl>
    <w:lvl w:ilvl="2" w:tplc="0409001B" w:tentative="1">
      <w:start w:val="1"/>
      <w:numFmt w:val="lowerRoman"/>
      <w:lvlText w:val="%3."/>
      <w:lvlJc w:val="right"/>
      <w:pPr>
        <w:ind w:left="3321" w:hanging="420"/>
      </w:pPr>
    </w:lvl>
    <w:lvl w:ilvl="3" w:tplc="0409000F" w:tentative="1">
      <w:start w:val="1"/>
      <w:numFmt w:val="decimal"/>
      <w:lvlText w:val="%4."/>
      <w:lvlJc w:val="left"/>
      <w:pPr>
        <w:ind w:left="3741" w:hanging="420"/>
      </w:pPr>
    </w:lvl>
    <w:lvl w:ilvl="4" w:tplc="04090019" w:tentative="1">
      <w:start w:val="1"/>
      <w:numFmt w:val="lowerLetter"/>
      <w:lvlText w:val="%5)"/>
      <w:lvlJc w:val="left"/>
      <w:pPr>
        <w:ind w:left="4161" w:hanging="420"/>
      </w:pPr>
    </w:lvl>
    <w:lvl w:ilvl="5" w:tplc="0409001B" w:tentative="1">
      <w:start w:val="1"/>
      <w:numFmt w:val="lowerRoman"/>
      <w:lvlText w:val="%6."/>
      <w:lvlJc w:val="right"/>
      <w:pPr>
        <w:ind w:left="4581" w:hanging="420"/>
      </w:pPr>
    </w:lvl>
    <w:lvl w:ilvl="6" w:tplc="0409000F" w:tentative="1">
      <w:start w:val="1"/>
      <w:numFmt w:val="decimal"/>
      <w:lvlText w:val="%7."/>
      <w:lvlJc w:val="left"/>
      <w:pPr>
        <w:ind w:left="5001" w:hanging="420"/>
      </w:pPr>
    </w:lvl>
    <w:lvl w:ilvl="7" w:tplc="04090019" w:tentative="1">
      <w:start w:val="1"/>
      <w:numFmt w:val="lowerLetter"/>
      <w:lvlText w:val="%8)"/>
      <w:lvlJc w:val="left"/>
      <w:pPr>
        <w:ind w:left="5421" w:hanging="420"/>
      </w:pPr>
    </w:lvl>
    <w:lvl w:ilvl="8" w:tplc="0409001B" w:tentative="1">
      <w:start w:val="1"/>
      <w:numFmt w:val="lowerRoman"/>
      <w:lvlText w:val="%9."/>
      <w:lvlJc w:val="right"/>
      <w:pPr>
        <w:ind w:left="5841" w:hanging="420"/>
      </w:pPr>
    </w:lvl>
  </w:abstractNum>
  <w:abstractNum w:abstractNumId="38" w15:restartNumberingAfterBreak="0">
    <w:nsid w:val="5D8463CB"/>
    <w:multiLevelType w:val="hybridMultilevel"/>
    <w:tmpl w:val="67EC3B64"/>
    <w:lvl w:ilvl="0" w:tplc="CD70C12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58615FA"/>
    <w:multiLevelType w:val="hybridMultilevel"/>
    <w:tmpl w:val="DA56B3DE"/>
    <w:lvl w:ilvl="0" w:tplc="45C060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2A4FE3"/>
    <w:multiLevelType w:val="hybridMultilevel"/>
    <w:tmpl w:val="AF4471A0"/>
    <w:lvl w:ilvl="0" w:tplc="000C0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DC03336"/>
    <w:multiLevelType w:val="multilevel"/>
    <w:tmpl w:val="47CE06C4"/>
    <w:lvl w:ilvl="0">
      <w:start w:val="2"/>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6DFE67D2"/>
    <w:multiLevelType w:val="hybridMultilevel"/>
    <w:tmpl w:val="7C0EA822"/>
    <w:lvl w:ilvl="0" w:tplc="CE52C0F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2737555"/>
    <w:multiLevelType w:val="hybridMultilevel"/>
    <w:tmpl w:val="32ECFF8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BC746FF"/>
    <w:multiLevelType w:val="hybridMultilevel"/>
    <w:tmpl w:val="D1564EAE"/>
    <w:lvl w:ilvl="0" w:tplc="E67E0C2A">
      <w:numFmt w:val="bullet"/>
      <w:lvlText w:val=""/>
      <w:lvlJc w:val="left"/>
      <w:pPr>
        <w:ind w:left="1679" w:hanging="420"/>
      </w:pPr>
      <w:rPr>
        <w:rFonts w:ascii="Wingdings" w:eastAsiaTheme="majorEastAsia" w:hAnsi="Wingdings" w:cstheme="minorBidi"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48" w15:restartNumberingAfterBreak="0">
    <w:nsid w:val="7D1C6B71"/>
    <w:multiLevelType w:val="hybridMultilevel"/>
    <w:tmpl w:val="2B8CE48C"/>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29"/>
  </w:num>
  <w:num w:numId="3">
    <w:abstractNumId w:val="33"/>
  </w:num>
  <w:num w:numId="4">
    <w:abstractNumId w:val="17"/>
  </w:num>
  <w:num w:numId="5">
    <w:abstractNumId w:val="15"/>
  </w:num>
  <w:num w:numId="6">
    <w:abstractNumId w:val="30"/>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9"/>
  </w:num>
  <w:num w:numId="9">
    <w:abstractNumId w:val="47"/>
  </w:num>
  <w:num w:numId="10">
    <w:abstractNumId w:val="21"/>
  </w:num>
  <w:num w:numId="11">
    <w:abstractNumId w:val="13"/>
  </w:num>
  <w:num w:numId="12">
    <w:abstractNumId w:val="8"/>
  </w:num>
  <w:num w:numId="13">
    <w:abstractNumId w:val="5"/>
  </w:num>
  <w:num w:numId="14">
    <w:abstractNumId w:val="10"/>
  </w:num>
  <w:num w:numId="15">
    <w:abstractNumId w:val="16"/>
  </w:num>
  <w:num w:numId="16">
    <w:abstractNumId w:val="20"/>
  </w:num>
  <w:num w:numId="17">
    <w:abstractNumId w:val="13"/>
  </w:num>
  <w:num w:numId="18">
    <w:abstractNumId w:val="13"/>
  </w:num>
  <w:num w:numId="19">
    <w:abstractNumId w:val="13"/>
  </w:num>
  <w:num w:numId="20">
    <w:abstractNumId w:val="13"/>
  </w:num>
  <w:num w:numId="21">
    <w:abstractNumId w:val="13"/>
  </w:num>
  <w:num w:numId="22">
    <w:abstractNumId w:val="32"/>
  </w:num>
  <w:num w:numId="23">
    <w:abstractNumId w:val="19"/>
  </w:num>
  <w:num w:numId="24">
    <w:abstractNumId w:val="35"/>
  </w:num>
  <w:num w:numId="25">
    <w:abstractNumId w:val="44"/>
  </w:num>
  <w:num w:numId="26">
    <w:abstractNumId w:val="12"/>
  </w:num>
  <w:num w:numId="27">
    <w:abstractNumId w:val="4"/>
  </w:num>
  <w:num w:numId="28">
    <w:abstractNumId w:val="28"/>
  </w:num>
  <w:num w:numId="29">
    <w:abstractNumId w:val="6"/>
  </w:num>
  <w:num w:numId="30">
    <w:abstractNumId w:val="23"/>
  </w:num>
  <w:num w:numId="31">
    <w:abstractNumId w:val="46"/>
  </w:num>
  <w:num w:numId="32">
    <w:abstractNumId w:val="31"/>
  </w:num>
  <w:num w:numId="33">
    <w:abstractNumId w:val="14"/>
  </w:num>
  <w:num w:numId="34">
    <w:abstractNumId w:val="45"/>
  </w:num>
  <w:num w:numId="35">
    <w:abstractNumId w:val="11"/>
  </w:num>
  <w:num w:numId="36">
    <w:abstractNumId w:val="27"/>
  </w:num>
  <w:num w:numId="37">
    <w:abstractNumId w:val="0"/>
  </w:num>
  <w:num w:numId="38">
    <w:abstractNumId w:val="40"/>
  </w:num>
  <w:num w:numId="39">
    <w:abstractNumId w:val="9"/>
  </w:num>
  <w:num w:numId="40">
    <w:abstractNumId w:val="43"/>
  </w:num>
  <w:num w:numId="41">
    <w:abstractNumId w:val="24"/>
  </w:num>
  <w:num w:numId="42">
    <w:abstractNumId w:val="3"/>
  </w:num>
  <w:num w:numId="43">
    <w:abstractNumId w:val="37"/>
  </w:num>
  <w:num w:numId="44">
    <w:abstractNumId w:val="18"/>
  </w:num>
  <w:num w:numId="45">
    <w:abstractNumId w:val="13"/>
  </w:num>
  <w:num w:numId="46">
    <w:abstractNumId w:val="42"/>
  </w:num>
  <w:num w:numId="47">
    <w:abstractNumId w:val="26"/>
  </w:num>
  <w:num w:numId="48">
    <w:abstractNumId w:val="38"/>
  </w:num>
  <w:num w:numId="49">
    <w:abstractNumId w:val="41"/>
  </w:num>
  <w:num w:numId="50">
    <w:abstractNumId w:val="7"/>
  </w:num>
  <w:num w:numId="51">
    <w:abstractNumId w:val="34"/>
  </w:num>
  <w:num w:numId="52">
    <w:abstractNumId w:val="2"/>
  </w:num>
  <w:num w:numId="53">
    <w:abstractNumId w:val="22"/>
  </w:num>
  <w:num w:numId="54">
    <w:abstractNumId w:val="48"/>
  </w:num>
  <w:num w:numId="55">
    <w:abstractNumId w:val="25"/>
  </w:num>
  <w:num w:numId="56">
    <w:abstractNumId w:val="3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6FC"/>
    <w:rsid w:val="000049E6"/>
    <w:rsid w:val="00004FA1"/>
    <w:rsid w:val="000052A1"/>
    <w:rsid w:val="000059BB"/>
    <w:rsid w:val="000059D0"/>
    <w:rsid w:val="00005B55"/>
    <w:rsid w:val="0000607C"/>
    <w:rsid w:val="000060B2"/>
    <w:rsid w:val="000063C5"/>
    <w:rsid w:val="00006A2F"/>
    <w:rsid w:val="00006F04"/>
    <w:rsid w:val="00006F86"/>
    <w:rsid w:val="00007109"/>
    <w:rsid w:val="0000780D"/>
    <w:rsid w:val="0000797D"/>
    <w:rsid w:val="00010080"/>
    <w:rsid w:val="00010496"/>
    <w:rsid w:val="00010C3D"/>
    <w:rsid w:val="00010D71"/>
    <w:rsid w:val="000116BD"/>
    <w:rsid w:val="000118C0"/>
    <w:rsid w:val="00011D98"/>
    <w:rsid w:val="00012217"/>
    <w:rsid w:val="000122DC"/>
    <w:rsid w:val="00012C7B"/>
    <w:rsid w:val="00012CB4"/>
    <w:rsid w:val="00012D84"/>
    <w:rsid w:val="00012FF6"/>
    <w:rsid w:val="000131B5"/>
    <w:rsid w:val="00013490"/>
    <w:rsid w:val="00013618"/>
    <w:rsid w:val="00013738"/>
    <w:rsid w:val="00013B31"/>
    <w:rsid w:val="00013D7C"/>
    <w:rsid w:val="00013EFD"/>
    <w:rsid w:val="00014914"/>
    <w:rsid w:val="00014963"/>
    <w:rsid w:val="000149E4"/>
    <w:rsid w:val="00014B47"/>
    <w:rsid w:val="00014C47"/>
    <w:rsid w:val="000151A4"/>
    <w:rsid w:val="0001521C"/>
    <w:rsid w:val="00015280"/>
    <w:rsid w:val="00015798"/>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9DE"/>
    <w:rsid w:val="00034F28"/>
    <w:rsid w:val="0003501F"/>
    <w:rsid w:val="0003564D"/>
    <w:rsid w:val="00035BDD"/>
    <w:rsid w:val="00036089"/>
    <w:rsid w:val="000368DA"/>
    <w:rsid w:val="00037E0E"/>
    <w:rsid w:val="00040278"/>
    <w:rsid w:val="000402AB"/>
    <w:rsid w:val="000402B1"/>
    <w:rsid w:val="00040547"/>
    <w:rsid w:val="000407B5"/>
    <w:rsid w:val="00040F35"/>
    <w:rsid w:val="00041321"/>
    <w:rsid w:val="00041381"/>
    <w:rsid w:val="00041AF5"/>
    <w:rsid w:val="00042536"/>
    <w:rsid w:val="0004270D"/>
    <w:rsid w:val="00042ECD"/>
    <w:rsid w:val="00042F99"/>
    <w:rsid w:val="00043563"/>
    <w:rsid w:val="00043DE3"/>
    <w:rsid w:val="00044123"/>
    <w:rsid w:val="0004487E"/>
    <w:rsid w:val="00044985"/>
    <w:rsid w:val="00045068"/>
    <w:rsid w:val="000451B5"/>
    <w:rsid w:val="000456A2"/>
    <w:rsid w:val="000456C9"/>
    <w:rsid w:val="00045776"/>
    <w:rsid w:val="0004592A"/>
    <w:rsid w:val="00045975"/>
    <w:rsid w:val="00045E91"/>
    <w:rsid w:val="00045EA1"/>
    <w:rsid w:val="00045EEA"/>
    <w:rsid w:val="00045FD7"/>
    <w:rsid w:val="0004622E"/>
    <w:rsid w:val="000462D3"/>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3083"/>
    <w:rsid w:val="0005317F"/>
    <w:rsid w:val="000533D4"/>
    <w:rsid w:val="0005366B"/>
    <w:rsid w:val="00053EC4"/>
    <w:rsid w:val="0005425A"/>
    <w:rsid w:val="00054937"/>
    <w:rsid w:val="00054FCC"/>
    <w:rsid w:val="00055AD9"/>
    <w:rsid w:val="000565BD"/>
    <w:rsid w:val="00056CBD"/>
    <w:rsid w:val="00057658"/>
    <w:rsid w:val="00057835"/>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49C4"/>
    <w:rsid w:val="0006559C"/>
    <w:rsid w:val="00065866"/>
    <w:rsid w:val="000658D0"/>
    <w:rsid w:val="0006598B"/>
    <w:rsid w:val="000659B3"/>
    <w:rsid w:val="00065D07"/>
    <w:rsid w:val="00066134"/>
    <w:rsid w:val="000662F8"/>
    <w:rsid w:val="00066398"/>
    <w:rsid w:val="0006641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1E7B"/>
    <w:rsid w:val="000A1F16"/>
    <w:rsid w:val="000A2529"/>
    <w:rsid w:val="000A273F"/>
    <w:rsid w:val="000A2EC5"/>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5C83"/>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7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BED"/>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2BB"/>
    <w:rsid w:val="000D16C8"/>
    <w:rsid w:val="000D173B"/>
    <w:rsid w:val="000D1FEC"/>
    <w:rsid w:val="000D201C"/>
    <w:rsid w:val="000D22DB"/>
    <w:rsid w:val="000D2359"/>
    <w:rsid w:val="000D2A5B"/>
    <w:rsid w:val="000D3240"/>
    <w:rsid w:val="000D39AA"/>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9E3"/>
    <w:rsid w:val="000E3DDF"/>
    <w:rsid w:val="000E3E80"/>
    <w:rsid w:val="000E41EC"/>
    <w:rsid w:val="000E4890"/>
    <w:rsid w:val="000E499E"/>
    <w:rsid w:val="000E4AFA"/>
    <w:rsid w:val="000E4BD4"/>
    <w:rsid w:val="000E5033"/>
    <w:rsid w:val="000E55CD"/>
    <w:rsid w:val="000E5B73"/>
    <w:rsid w:val="000E6723"/>
    <w:rsid w:val="000E692C"/>
    <w:rsid w:val="000E6E4D"/>
    <w:rsid w:val="000E6EC7"/>
    <w:rsid w:val="000E72B8"/>
    <w:rsid w:val="000E7494"/>
    <w:rsid w:val="000E79C6"/>
    <w:rsid w:val="000E7FDB"/>
    <w:rsid w:val="000F031A"/>
    <w:rsid w:val="000F0576"/>
    <w:rsid w:val="000F0692"/>
    <w:rsid w:val="000F0F33"/>
    <w:rsid w:val="000F1125"/>
    <w:rsid w:val="000F1404"/>
    <w:rsid w:val="000F1A64"/>
    <w:rsid w:val="000F1DA4"/>
    <w:rsid w:val="000F1DAE"/>
    <w:rsid w:val="000F2607"/>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4B1"/>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10439"/>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5D9"/>
    <w:rsid w:val="00117719"/>
    <w:rsid w:val="00117964"/>
    <w:rsid w:val="0011798D"/>
    <w:rsid w:val="00120141"/>
    <w:rsid w:val="00120261"/>
    <w:rsid w:val="0012065B"/>
    <w:rsid w:val="00120936"/>
    <w:rsid w:val="00120AD9"/>
    <w:rsid w:val="00120BB4"/>
    <w:rsid w:val="00120BBB"/>
    <w:rsid w:val="0012120A"/>
    <w:rsid w:val="00121F28"/>
    <w:rsid w:val="00122382"/>
    <w:rsid w:val="001226D6"/>
    <w:rsid w:val="00122950"/>
    <w:rsid w:val="00122A38"/>
    <w:rsid w:val="00122B8C"/>
    <w:rsid w:val="00123389"/>
    <w:rsid w:val="00123AD7"/>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29"/>
    <w:rsid w:val="00130ED6"/>
    <w:rsid w:val="00130F38"/>
    <w:rsid w:val="0013109C"/>
    <w:rsid w:val="00131F11"/>
    <w:rsid w:val="0013249D"/>
    <w:rsid w:val="00132568"/>
    <w:rsid w:val="00132A21"/>
    <w:rsid w:val="00132B1C"/>
    <w:rsid w:val="00132D97"/>
    <w:rsid w:val="0013341E"/>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D3A"/>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E8F"/>
    <w:rsid w:val="0015372A"/>
    <w:rsid w:val="00153A92"/>
    <w:rsid w:val="00154030"/>
    <w:rsid w:val="0015424E"/>
    <w:rsid w:val="001542B6"/>
    <w:rsid w:val="001545D8"/>
    <w:rsid w:val="0015474F"/>
    <w:rsid w:val="0015491B"/>
    <w:rsid w:val="00154A34"/>
    <w:rsid w:val="00154AE4"/>
    <w:rsid w:val="00154B2B"/>
    <w:rsid w:val="00154F2B"/>
    <w:rsid w:val="00154F4D"/>
    <w:rsid w:val="0015524F"/>
    <w:rsid w:val="001552A5"/>
    <w:rsid w:val="00155917"/>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AED"/>
    <w:rsid w:val="001776FB"/>
    <w:rsid w:val="00177908"/>
    <w:rsid w:val="00177C30"/>
    <w:rsid w:val="001804BE"/>
    <w:rsid w:val="00180945"/>
    <w:rsid w:val="00180F69"/>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B6"/>
    <w:rsid w:val="00186FED"/>
    <w:rsid w:val="001871CD"/>
    <w:rsid w:val="001871FD"/>
    <w:rsid w:val="00187373"/>
    <w:rsid w:val="00187407"/>
    <w:rsid w:val="001874A3"/>
    <w:rsid w:val="001877B1"/>
    <w:rsid w:val="001878F6"/>
    <w:rsid w:val="00187B6A"/>
    <w:rsid w:val="00187E97"/>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3D59"/>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F8C"/>
    <w:rsid w:val="001B5139"/>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1B3"/>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911"/>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398"/>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9ED"/>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F7"/>
    <w:rsid w:val="00230F03"/>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719"/>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21"/>
    <w:rsid w:val="00246A61"/>
    <w:rsid w:val="00246BED"/>
    <w:rsid w:val="00247665"/>
    <w:rsid w:val="00247DA3"/>
    <w:rsid w:val="00250137"/>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6C54"/>
    <w:rsid w:val="002575D7"/>
    <w:rsid w:val="002575EB"/>
    <w:rsid w:val="00257F80"/>
    <w:rsid w:val="00260116"/>
    <w:rsid w:val="00260363"/>
    <w:rsid w:val="00260424"/>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74"/>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EAB"/>
    <w:rsid w:val="00291FA1"/>
    <w:rsid w:val="0029211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5C2"/>
    <w:rsid w:val="00295B7A"/>
    <w:rsid w:val="00295C5B"/>
    <w:rsid w:val="00295E28"/>
    <w:rsid w:val="0029621D"/>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033"/>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076"/>
    <w:rsid w:val="002B397E"/>
    <w:rsid w:val="002B3E2C"/>
    <w:rsid w:val="002B40DE"/>
    <w:rsid w:val="002B41D1"/>
    <w:rsid w:val="002B45AA"/>
    <w:rsid w:val="002B4B09"/>
    <w:rsid w:val="002B4E6C"/>
    <w:rsid w:val="002B4FDC"/>
    <w:rsid w:val="002B513E"/>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71"/>
    <w:rsid w:val="002C2484"/>
    <w:rsid w:val="002C2502"/>
    <w:rsid w:val="002C2B08"/>
    <w:rsid w:val="002C2B6D"/>
    <w:rsid w:val="002C3404"/>
    <w:rsid w:val="002C3755"/>
    <w:rsid w:val="002C37C9"/>
    <w:rsid w:val="002C3D43"/>
    <w:rsid w:val="002C43AB"/>
    <w:rsid w:val="002C48A1"/>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3C1"/>
    <w:rsid w:val="00303418"/>
    <w:rsid w:val="00303D7A"/>
    <w:rsid w:val="00304260"/>
    <w:rsid w:val="003043EF"/>
    <w:rsid w:val="0030495F"/>
    <w:rsid w:val="00304F87"/>
    <w:rsid w:val="0030567F"/>
    <w:rsid w:val="003056D1"/>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2611"/>
    <w:rsid w:val="003134F4"/>
    <w:rsid w:val="00313818"/>
    <w:rsid w:val="0031392F"/>
    <w:rsid w:val="00313C07"/>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DE"/>
    <w:rsid w:val="00324D67"/>
    <w:rsid w:val="00324EF3"/>
    <w:rsid w:val="00324F6F"/>
    <w:rsid w:val="00325209"/>
    <w:rsid w:val="0032529C"/>
    <w:rsid w:val="003262D8"/>
    <w:rsid w:val="00326780"/>
    <w:rsid w:val="003300C3"/>
    <w:rsid w:val="00330199"/>
    <w:rsid w:val="003302C3"/>
    <w:rsid w:val="003302D5"/>
    <w:rsid w:val="003304A7"/>
    <w:rsid w:val="003309E4"/>
    <w:rsid w:val="00330A72"/>
    <w:rsid w:val="00330D9F"/>
    <w:rsid w:val="00330E8A"/>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3F4"/>
    <w:rsid w:val="003429A4"/>
    <w:rsid w:val="00343043"/>
    <w:rsid w:val="003435D5"/>
    <w:rsid w:val="00343689"/>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7A"/>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4BE"/>
    <w:rsid w:val="00396825"/>
    <w:rsid w:val="00396E15"/>
    <w:rsid w:val="003973CC"/>
    <w:rsid w:val="00397700"/>
    <w:rsid w:val="0039777A"/>
    <w:rsid w:val="0039799B"/>
    <w:rsid w:val="003A006A"/>
    <w:rsid w:val="003A12B0"/>
    <w:rsid w:val="003A189F"/>
    <w:rsid w:val="003A1B19"/>
    <w:rsid w:val="003A2405"/>
    <w:rsid w:val="003A30BE"/>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78"/>
    <w:rsid w:val="003B25E5"/>
    <w:rsid w:val="003B2962"/>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0E40"/>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EE"/>
    <w:rsid w:val="003D60EC"/>
    <w:rsid w:val="003D63E1"/>
    <w:rsid w:val="003D6447"/>
    <w:rsid w:val="003D68D3"/>
    <w:rsid w:val="003D6D1C"/>
    <w:rsid w:val="003D7757"/>
    <w:rsid w:val="003D79F4"/>
    <w:rsid w:val="003D7FA7"/>
    <w:rsid w:val="003E0057"/>
    <w:rsid w:val="003E034F"/>
    <w:rsid w:val="003E03BD"/>
    <w:rsid w:val="003E08C8"/>
    <w:rsid w:val="003E1296"/>
    <w:rsid w:val="003E162A"/>
    <w:rsid w:val="003E1920"/>
    <w:rsid w:val="003E2036"/>
    <w:rsid w:val="003E203F"/>
    <w:rsid w:val="003E27DA"/>
    <w:rsid w:val="003E2EB0"/>
    <w:rsid w:val="003E30FE"/>
    <w:rsid w:val="003E373F"/>
    <w:rsid w:val="003E3882"/>
    <w:rsid w:val="003E3D00"/>
    <w:rsid w:val="003E3DDC"/>
    <w:rsid w:val="003E4724"/>
    <w:rsid w:val="003E4872"/>
    <w:rsid w:val="003E54EC"/>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755A"/>
    <w:rsid w:val="003F75F5"/>
    <w:rsid w:val="003F7907"/>
    <w:rsid w:val="003F7953"/>
    <w:rsid w:val="003F79AD"/>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92"/>
    <w:rsid w:val="004201F9"/>
    <w:rsid w:val="00421EB0"/>
    <w:rsid w:val="00421EF3"/>
    <w:rsid w:val="00422713"/>
    <w:rsid w:val="00422956"/>
    <w:rsid w:val="00422B31"/>
    <w:rsid w:val="00423618"/>
    <w:rsid w:val="00423893"/>
    <w:rsid w:val="004239DF"/>
    <w:rsid w:val="00424284"/>
    <w:rsid w:val="004246C0"/>
    <w:rsid w:val="004248C1"/>
    <w:rsid w:val="0042535D"/>
    <w:rsid w:val="004258E7"/>
    <w:rsid w:val="00425AD1"/>
    <w:rsid w:val="00426C94"/>
    <w:rsid w:val="00426E37"/>
    <w:rsid w:val="00427167"/>
    <w:rsid w:val="004272D4"/>
    <w:rsid w:val="004272E5"/>
    <w:rsid w:val="0042764A"/>
    <w:rsid w:val="004278C3"/>
    <w:rsid w:val="00427956"/>
    <w:rsid w:val="00427B1A"/>
    <w:rsid w:val="00427E30"/>
    <w:rsid w:val="00430324"/>
    <w:rsid w:val="00430B40"/>
    <w:rsid w:val="00431017"/>
    <w:rsid w:val="00431112"/>
    <w:rsid w:val="004313B2"/>
    <w:rsid w:val="0043156E"/>
    <w:rsid w:val="0043156F"/>
    <w:rsid w:val="00431BEF"/>
    <w:rsid w:val="00431E60"/>
    <w:rsid w:val="00432035"/>
    <w:rsid w:val="00432212"/>
    <w:rsid w:val="00432A6B"/>
    <w:rsid w:val="00432C4A"/>
    <w:rsid w:val="00433394"/>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AB"/>
    <w:rsid w:val="004453CF"/>
    <w:rsid w:val="00445828"/>
    <w:rsid w:val="00445B93"/>
    <w:rsid w:val="00445CEA"/>
    <w:rsid w:val="00445FB2"/>
    <w:rsid w:val="004461C3"/>
    <w:rsid w:val="00447F12"/>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64B"/>
    <w:rsid w:val="00455851"/>
    <w:rsid w:val="004562F4"/>
    <w:rsid w:val="0045652E"/>
    <w:rsid w:val="0045698F"/>
    <w:rsid w:val="00456EE5"/>
    <w:rsid w:val="0045735D"/>
    <w:rsid w:val="00457441"/>
    <w:rsid w:val="0045757B"/>
    <w:rsid w:val="00457591"/>
    <w:rsid w:val="004576F3"/>
    <w:rsid w:val="00457955"/>
    <w:rsid w:val="00457AD6"/>
    <w:rsid w:val="00457B1A"/>
    <w:rsid w:val="00457FF1"/>
    <w:rsid w:val="00460170"/>
    <w:rsid w:val="00460179"/>
    <w:rsid w:val="004605CD"/>
    <w:rsid w:val="004609C2"/>
    <w:rsid w:val="00460CA8"/>
    <w:rsid w:val="00461616"/>
    <w:rsid w:val="00461C89"/>
    <w:rsid w:val="00461D1B"/>
    <w:rsid w:val="00461DBE"/>
    <w:rsid w:val="004622F2"/>
    <w:rsid w:val="00462353"/>
    <w:rsid w:val="004626DB"/>
    <w:rsid w:val="004628A2"/>
    <w:rsid w:val="00462B6F"/>
    <w:rsid w:val="00463017"/>
    <w:rsid w:val="004639A4"/>
    <w:rsid w:val="00463CB6"/>
    <w:rsid w:val="00463D83"/>
    <w:rsid w:val="00463EC0"/>
    <w:rsid w:val="0046408D"/>
    <w:rsid w:val="00464A6A"/>
    <w:rsid w:val="0046566A"/>
    <w:rsid w:val="00465AE3"/>
    <w:rsid w:val="00465C59"/>
    <w:rsid w:val="00466012"/>
    <w:rsid w:val="00466141"/>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453C"/>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332C"/>
    <w:rsid w:val="00493393"/>
    <w:rsid w:val="0049341A"/>
    <w:rsid w:val="00494057"/>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58A"/>
    <w:rsid w:val="004A1B68"/>
    <w:rsid w:val="004A21D0"/>
    <w:rsid w:val="004A23CD"/>
    <w:rsid w:val="004A246D"/>
    <w:rsid w:val="004A291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46F"/>
    <w:rsid w:val="004B783F"/>
    <w:rsid w:val="004C0612"/>
    <w:rsid w:val="004C09B4"/>
    <w:rsid w:val="004C0B82"/>
    <w:rsid w:val="004C0ED4"/>
    <w:rsid w:val="004C1414"/>
    <w:rsid w:val="004C1B00"/>
    <w:rsid w:val="004C219A"/>
    <w:rsid w:val="004C22E2"/>
    <w:rsid w:val="004C2453"/>
    <w:rsid w:val="004C24BB"/>
    <w:rsid w:val="004C2600"/>
    <w:rsid w:val="004C27A9"/>
    <w:rsid w:val="004C2A27"/>
    <w:rsid w:val="004C2CB7"/>
    <w:rsid w:val="004C2E4B"/>
    <w:rsid w:val="004C32DE"/>
    <w:rsid w:val="004C339B"/>
    <w:rsid w:val="004C3686"/>
    <w:rsid w:val="004C3AD6"/>
    <w:rsid w:val="004C3D56"/>
    <w:rsid w:val="004C3EB4"/>
    <w:rsid w:val="004C3FBC"/>
    <w:rsid w:val="004C427C"/>
    <w:rsid w:val="004C460C"/>
    <w:rsid w:val="004C53D8"/>
    <w:rsid w:val="004C5795"/>
    <w:rsid w:val="004C5872"/>
    <w:rsid w:val="004C587F"/>
    <w:rsid w:val="004C61F2"/>
    <w:rsid w:val="004C66F1"/>
    <w:rsid w:val="004C6910"/>
    <w:rsid w:val="004C72B7"/>
    <w:rsid w:val="004C7347"/>
    <w:rsid w:val="004C7412"/>
    <w:rsid w:val="004C7937"/>
    <w:rsid w:val="004C7F29"/>
    <w:rsid w:val="004D0105"/>
    <w:rsid w:val="004D01BC"/>
    <w:rsid w:val="004D04BF"/>
    <w:rsid w:val="004D0922"/>
    <w:rsid w:val="004D0945"/>
    <w:rsid w:val="004D0D39"/>
    <w:rsid w:val="004D10BF"/>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45E1"/>
    <w:rsid w:val="004E5418"/>
    <w:rsid w:val="004E690C"/>
    <w:rsid w:val="004E6AD3"/>
    <w:rsid w:val="004E6B02"/>
    <w:rsid w:val="004E76F5"/>
    <w:rsid w:val="004E7A09"/>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E02"/>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CAB"/>
    <w:rsid w:val="00503D5E"/>
    <w:rsid w:val="00503E57"/>
    <w:rsid w:val="00503E6D"/>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1E7"/>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A87"/>
    <w:rsid w:val="00521B68"/>
    <w:rsid w:val="00521BD8"/>
    <w:rsid w:val="00522156"/>
    <w:rsid w:val="00522556"/>
    <w:rsid w:val="0052274E"/>
    <w:rsid w:val="00522C81"/>
    <w:rsid w:val="00523175"/>
    <w:rsid w:val="00523D5F"/>
    <w:rsid w:val="005242E9"/>
    <w:rsid w:val="00524DE1"/>
    <w:rsid w:val="005250A9"/>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AA7"/>
    <w:rsid w:val="00530B96"/>
    <w:rsid w:val="00530F4C"/>
    <w:rsid w:val="00531127"/>
    <w:rsid w:val="005315E7"/>
    <w:rsid w:val="00531682"/>
    <w:rsid w:val="005318EF"/>
    <w:rsid w:val="005322F6"/>
    <w:rsid w:val="00532313"/>
    <w:rsid w:val="00532C65"/>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398"/>
    <w:rsid w:val="005423FA"/>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B49"/>
    <w:rsid w:val="00556E2F"/>
    <w:rsid w:val="00556EF2"/>
    <w:rsid w:val="00556F1C"/>
    <w:rsid w:val="00556FB5"/>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0D"/>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0C12"/>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B4F"/>
    <w:rsid w:val="00577F84"/>
    <w:rsid w:val="00577FD0"/>
    <w:rsid w:val="0058033C"/>
    <w:rsid w:val="00580B0D"/>
    <w:rsid w:val="00580F2D"/>
    <w:rsid w:val="005811BA"/>
    <w:rsid w:val="00581A68"/>
    <w:rsid w:val="00581B00"/>
    <w:rsid w:val="0058229F"/>
    <w:rsid w:val="00582D10"/>
    <w:rsid w:val="00582FDB"/>
    <w:rsid w:val="0058340A"/>
    <w:rsid w:val="0058364F"/>
    <w:rsid w:val="005836AF"/>
    <w:rsid w:val="00583B68"/>
    <w:rsid w:val="00583CC8"/>
    <w:rsid w:val="00584429"/>
    <w:rsid w:val="0058454D"/>
    <w:rsid w:val="005847EB"/>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628"/>
    <w:rsid w:val="00591DCF"/>
    <w:rsid w:val="00592864"/>
    <w:rsid w:val="005928CC"/>
    <w:rsid w:val="005929A6"/>
    <w:rsid w:val="00592C01"/>
    <w:rsid w:val="005932DC"/>
    <w:rsid w:val="0059358B"/>
    <w:rsid w:val="0059377B"/>
    <w:rsid w:val="00594A61"/>
    <w:rsid w:val="0059509B"/>
    <w:rsid w:val="0059523C"/>
    <w:rsid w:val="00595CBD"/>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5470"/>
    <w:rsid w:val="005A5CE6"/>
    <w:rsid w:val="005A64F5"/>
    <w:rsid w:val="005A68E5"/>
    <w:rsid w:val="005A6AD0"/>
    <w:rsid w:val="005A6C32"/>
    <w:rsid w:val="005A74E8"/>
    <w:rsid w:val="005A7C1B"/>
    <w:rsid w:val="005A7E26"/>
    <w:rsid w:val="005B043B"/>
    <w:rsid w:val="005B04B6"/>
    <w:rsid w:val="005B05C2"/>
    <w:rsid w:val="005B05ED"/>
    <w:rsid w:val="005B0C52"/>
    <w:rsid w:val="005B123F"/>
    <w:rsid w:val="005B15C2"/>
    <w:rsid w:val="005B161A"/>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A0"/>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1A8"/>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1E6"/>
    <w:rsid w:val="005D50F2"/>
    <w:rsid w:val="005D59BB"/>
    <w:rsid w:val="005D5BA1"/>
    <w:rsid w:val="005D5DE3"/>
    <w:rsid w:val="005D63DE"/>
    <w:rsid w:val="005D6753"/>
    <w:rsid w:val="005D6CA2"/>
    <w:rsid w:val="005D6D1B"/>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2189"/>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C34"/>
    <w:rsid w:val="005E7F0C"/>
    <w:rsid w:val="005F04DA"/>
    <w:rsid w:val="005F0514"/>
    <w:rsid w:val="005F060D"/>
    <w:rsid w:val="005F0807"/>
    <w:rsid w:val="005F14B2"/>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1F0"/>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1234"/>
    <w:rsid w:val="0061131E"/>
    <w:rsid w:val="006113B0"/>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17EF8"/>
    <w:rsid w:val="006204A5"/>
    <w:rsid w:val="00620649"/>
    <w:rsid w:val="0062093A"/>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9C6"/>
    <w:rsid w:val="00640DFF"/>
    <w:rsid w:val="00640E7C"/>
    <w:rsid w:val="0064139E"/>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F23"/>
    <w:rsid w:val="0064670D"/>
    <w:rsid w:val="00646925"/>
    <w:rsid w:val="00646E06"/>
    <w:rsid w:val="00646E75"/>
    <w:rsid w:val="00646F79"/>
    <w:rsid w:val="00647397"/>
    <w:rsid w:val="006476FB"/>
    <w:rsid w:val="006478F4"/>
    <w:rsid w:val="00647AF3"/>
    <w:rsid w:val="00647CAE"/>
    <w:rsid w:val="00647D9D"/>
    <w:rsid w:val="00650427"/>
    <w:rsid w:val="00650517"/>
    <w:rsid w:val="00650700"/>
    <w:rsid w:val="006507DC"/>
    <w:rsid w:val="00650BC3"/>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B4"/>
    <w:rsid w:val="006558E5"/>
    <w:rsid w:val="00655C54"/>
    <w:rsid w:val="00655DB1"/>
    <w:rsid w:val="00656666"/>
    <w:rsid w:val="0065692A"/>
    <w:rsid w:val="00657017"/>
    <w:rsid w:val="006570E5"/>
    <w:rsid w:val="0065762F"/>
    <w:rsid w:val="006577EB"/>
    <w:rsid w:val="00657B8D"/>
    <w:rsid w:val="00657DCD"/>
    <w:rsid w:val="00657FCF"/>
    <w:rsid w:val="00660022"/>
    <w:rsid w:val="006600F3"/>
    <w:rsid w:val="00660409"/>
    <w:rsid w:val="006605CF"/>
    <w:rsid w:val="00660948"/>
    <w:rsid w:val="006609F8"/>
    <w:rsid w:val="00660F8C"/>
    <w:rsid w:val="00661AAD"/>
    <w:rsid w:val="00661B01"/>
    <w:rsid w:val="00661EBF"/>
    <w:rsid w:val="00662717"/>
    <w:rsid w:val="0066277B"/>
    <w:rsid w:val="006629F5"/>
    <w:rsid w:val="00662C09"/>
    <w:rsid w:val="00662C5C"/>
    <w:rsid w:val="00662DB8"/>
    <w:rsid w:val="006630AB"/>
    <w:rsid w:val="006632B0"/>
    <w:rsid w:val="006637B3"/>
    <w:rsid w:val="00663AFE"/>
    <w:rsid w:val="00664234"/>
    <w:rsid w:val="00664591"/>
    <w:rsid w:val="00664901"/>
    <w:rsid w:val="006649E0"/>
    <w:rsid w:val="00664F0E"/>
    <w:rsid w:val="00664F67"/>
    <w:rsid w:val="006650D8"/>
    <w:rsid w:val="006652D3"/>
    <w:rsid w:val="00665480"/>
    <w:rsid w:val="00665749"/>
    <w:rsid w:val="00666330"/>
    <w:rsid w:val="006667C6"/>
    <w:rsid w:val="00666A8C"/>
    <w:rsid w:val="00666D5C"/>
    <w:rsid w:val="00667B30"/>
    <w:rsid w:val="00667B53"/>
    <w:rsid w:val="00670735"/>
    <w:rsid w:val="0067110E"/>
    <w:rsid w:val="0067157F"/>
    <w:rsid w:val="00671D03"/>
    <w:rsid w:val="0067201C"/>
    <w:rsid w:val="0067292A"/>
    <w:rsid w:val="00673145"/>
    <w:rsid w:val="00673291"/>
    <w:rsid w:val="00673A5B"/>
    <w:rsid w:val="00673EC0"/>
    <w:rsid w:val="006740EF"/>
    <w:rsid w:val="006744DC"/>
    <w:rsid w:val="00674815"/>
    <w:rsid w:val="0067485A"/>
    <w:rsid w:val="00674BA3"/>
    <w:rsid w:val="006755C2"/>
    <w:rsid w:val="006755FF"/>
    <w:rsid w:val="0067560B"/>
    <w:rsid w:val="00675884"/>
    <w:rsid w:val="00675C27"/>
    <w:rsid w:val="00675E2B"/>
    <w:rsid w:val="00675F92"/>
    <w:rsid w:val="0067656F"/>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017"/>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0A"/>
    <w:rsid w:val="0069733E"/>
    <w:rsid w:val="006977CC"/>
    <w:rsid w:val="006A0281"/>
    <w:rsid w:val="006A0359"/>
    <w:rsid w:val="006A1459"/>
    <w:rsid w:val="006A1830"/>
    <w:rsid w:val="006A1831"/>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4D7"/>
    <w:rsid w:val="006A7836"/>
    <w:rsid w:val="006A7C5D"/>
    <w:rsid w:val="006B06D5"/>
    <w:rsid w:val="006B076E"/>
    <w:rsid w:val="006B086D"/>
    <w:rsid w:val="006B08A0"/>
    <w:rsid w:val="006B10DF"/>
    <w:rsid w:val="006B1CCC"/>
    <w:rsid w:val="006B1FBC"/>
    <w:rsid w:val="006B2253"/>
    <w:rsid w:val="006B264B"/>
    <w:rsid w:val="006B32CC"/>
    <w:rsid w:val="006B3348"/>
    <w:rsid w:val="006B335C"/>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5F6B"/>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59EE"/>
    <w:rsid w:val="006D5AD4"/>
    <w:rsid w:val="006D6220"/>
    <w:rsid w:val="006D62AB"/>
    <w:rsid w:val="006D69F9"/>
    <w:rsid w:val="006D6DA5"/>
    <w:rsid w:val="006D7219"/>
    <w:rsid w:val="006D7315"/>
    <w:rsid w:val="006D7330"/>
    <w:rsid w:val="006D7B6A"/>
    <w:rsid w:val="006E0018"/>
    <w:rsid w:val="006E0805"/>
    <w:rsid w:val="006E083D"/>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3FB"/>
    <w:rsid w:val="006F2884"/>
    <w:rsid w:val="006F2BE6"/>
    <w:rsid w:val="006F2E00"/>
    <w:rsid w:val="006F32A1"/>
    <w:rsid w:val="006F3430"/>
    <w:rsid w:val="006F3572"/>
    <w:rsid w:val="006F36EB"/>
    <w:rsid w:val="006F38FF"/>
    <w:rsid w:val="006F3C7B"/>
    <w:rsid w:val="006F4479"/>
    <w:rsid w:val="006F48A3"/>
    <w:rsid w:val="006F497D"/>
    <w:rsid w:val="006F5576"/>
    <w:rsid w:val="006F5654"/>
    <w:rsid w:val="006F5BEE"/>
    <w:rsid w:val="006F5CE4"/>
    <w:rsid w:val="006F61FC"/>
    <w:rsid w:val="006F65C9"/>
    <w:rsid w:val="006F6CF1"/>
    <w:rsid w:val="006F73DC"/>
    <w:rsid w:val="006F7435"/>
    <w:rsid w:val="007002D7"/>
    <w:rsid w:val="007006D6"/>
    <w:rsid w:val="00700D12"/>
    <w:rsid w:val="00700D3F"/>
    <w:rsid w:val="00700F67"/>
    <w:rsid w:val="00700FC3"/>
    <w:rsid w:val="00701041"/>
    <w:rsid w:val="0070128B"/>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492"/>
    <w:rsid w:val="00706532"/>
    <w:rsid w:val="0070659E"/>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E6A"/>
    <w:rsid w:val="00721484"/>
    <w:rsid w:val="00721594"/>
    <w:rsid w:val="00721A67"/>
    <w:rsid w:val="00721FBA"/>
    <w:rsid w:val="0072216B"/>
    <w:rsid w:val="0072247D"/>
    <w:rsid w:val="007226A0"/>
    <w:rsid w:val="007228F8"/>
    <w:rsid w:val="00722AB2"/>
    <w:rsid w:val="00722C89"/>
    <w:rsid w:val="00723240"/>
    <w:rsid w:val="0072349E"/>
    <w:rsid w:val="007237D7"/>
    <w:rsid w:val="00723A4A"/>
    <w:rsid w:val="00723EBD"/>
    <w:rsid w:val="0072428F"/>
    <w:rsid w:val="00724347"/>
    <w:rsid w:val="007245D5"/>
    <w:rsid w:val="007246E8"/>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026"/>
    <w:rsid w:val="0073015E"/>
    <w:rsid w:val="00730797"/>
    <w:rsid w:val="0073081F"/>
    <w:rsid w:val="00730BE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417"/>
    <w:rsid w:val="007356F9"/>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DBC"/>
    <w:rsid w:val="00755FD3"/>
    <w:rsid w:val="0075603F"/>
    <w:rsid w:val="007565B0"/>
    <w:rsid w:val="00756CA2"/>
    <w:rsid w:val="00756CE5"/>
    <w:rsid w:val="00756D4E"/>
    <w:rsid w:val="00756E3A"/>
    <w:rsid w:val="007572EB"/>
    <w:rsid w:val="00757365"/>
    <w:rsid w:val="00757372"/>
    <w:rsid w:val="0075795B"/>
    <w:rsid w:val="007579AC"/>
    <w:rsid w:val="00757C45"/>
    <w:rsid w:val="00757EAF"/>
    <w:rsid w:val="00757F71"/>
    <w:rsid w:val="007605E9"/>
    <w:rsid w:val="007606D6"/>
    <w:rsid w:val="00760709"/>
    <w:rsid w:val="00760932"/>
    <w:rsid w:val="007619AD"/>
    <w:rsid w:val="00761A80"/>
    <w:rsid w:val="00761AAD"/>
    <w:rsid w:val="00761C08"/>
    <w:rsid w:val="00761F36"/>
    <w:rsid w:val="007626DE"/>
    <w:rsid w:val="007629CA"/>
    <w:rsid w:val="00762E47"/>
    <w:rsid w:val="00762F38"/>
    <w:rsid w:val="00764114"/>
    <w:rsid w:val="00764778"/>
    <w:rsid w:val="007649D5"/>
    <w:rsid w:val="00764ECF"/>
    <w:rsid w:val="00765016"/>
    <w:rsid w:val="00765421"/>
    <w:rsid w:val="0076546D"/>
    <w:rsid w:val="00765C63"/>
    <w:rsid w:val="00765E08"/>
    <w:rsid w:val="0076644F"/>
    <w:rsid w:val="00766479"/>
    <w:rsid w:val="00766A2B"/>
    <w:rsid w:val="00766B67"/>
    <w:rsid w:val="00766DDD"/>
    <w:rsid w:val="007670F0"/>
    <w:rsid w:val="007704DE"/>
    <w:rsid w:val="007709CD"/>
    <w:rsid w:val="00770C60"/>
    <w:rsid w:val="00770E78"/>
    <w:rsid w:val="00771290"/>
    <w:rsid w:val="00771D69"/>
    <w:rsid w:val="007726A7"/>
    <w:rsid w:val="007726F1"/>
    <w:rsid w:val="00772F0A"/>
    <w:rsid w:val="0077302C"/>
    <w:rsid w:val="00773B75"/>
    <w:rsid w:val="00773D5E"/>
    <w:rsid w:val="007742C2"/>
    <w:rsid w:val="007743F6"/>
    <w:rsid w:val="00774709"/>
    <w:rsid w:val="00775434"/>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FB4"/>
    <w:rsid w:val="0078748E"/>
    <w:rsid w:val="0078755B"/>
    <w:rsid w:val="00787596"/>
    <w:rsid w:val="00787980"/>
    <w:rsid w:val="00787E3B"/>
    <w:rsid w:val="00787EC1"/>
    <w:rsid w:val="0079028B"/>
    <w:rsid w:val="00790540"/>
    <w:rsid w:val="007905AD"/>
    <w:rsid w:val="007907EA"/>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C8D"/>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B1F"/>
    <w:rsid w:val="007A3F6E"/>
    <w:rsid w:val="007A4605"/>
    <w:rsid w:val="007A465A"/>
    <w:rsid w:val="007A4C89"/>
    <w:rsid w:val="007A4E4B"/>
    <w:rsid w:val="007A5394"/>
    <w:rsid w:val="007A5A2B"/>
    <w:rsid w:val="007A5A43"/>
    <w:rsid w:val="007A5AA9"/>
    <w:rsid w:val="007A616B"/>
    <w:rsid w:val="007A68BF"/>
    <w:rsid w:val="007A6E31"/>
    <w:rsid w:val="007A7007"/>
    <w:rsid w:val="007A7405"/>
    <w:rsid w:val="007A7ACB"/>
    <w:rsid w:val="007B0BEC"/>
    <w:rsid w:val="007B138C"/>
    <w:rsid w:val="007B13AA"/>
    <w:rsid w:val="007B221C"/>
    <w:rsid w:val="007B2851"/>
    <w:rsid w:val="007B291C"/>
    <w:rsid w:val="007B34A4"/>
    <w:rsid w:val="007B35FA"/>
    <w:rsid w:val="007B3E89"/>
    <w:rsid w:val="007B40BB"/>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995"/>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F018F"/>
    <w:rsid w:val="007F04F3"/>
    <w:rsid w:val="007F0F04"/>
    <w:rsid w:val="007F1254"/>
    <w:rsid w:val="007F13D7"/>
    <w:rsid w:val="007F173E"/>
    <w:rsid w:val="007F1BFD"/>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9AE"/>
    <w:rsid w:val="00802C2D"/>
    <w:rsid w:val="00802F35"/>
    <w:rsid w:val="008030A2"/>
    <w:rsid w:val="0080395D"/>
    <w:rsid w:val="00803C5D"/>
    <w:rsid w:val="008042AD"/>
    <w:rsid w:val="00804A2A"/>
    <w:rsid w:val="00804EC6"/>
    <w:rsid w:val="00804EED"/>
    <w:rsid w:val="0080517F"/>
    <w:rsid w:val="00805355"/>
    <w:rsid w:val="008057A5"/>
    <w:rsid w:val="00805965"/>
    <w:rsid w:val="00805B99"/>
    <w:rsid w:val="00805BA7"/>
    <w:rsid w:val="00805C26"/>
    <w:rsid w:val="00806376"/>
    <w:rsid w:val="00806560"/>
    <w:rsid w:val="00806613"/>
    <w:rsid w:val="00806A55"/>
    <w:rsid w:val="00810015"/>
    <w:rsid w:val="00810B89"/>
    <w:rsid w:val="00811546"/>
    <w:rsid w:val="00811742"/>
    <w:rsid w:val="00811811"/>
    <w:rsid w:val="00811ACB"/>
    <w:rsid w:val="00811BDE"/>
    <w:rsid w:val="008122F5"/>
    <w:rsid w:val="00812818"/>
    <w:rsid w:val="00812D24"/>
    <w:rsid w:val="008134ED"/>
    <w:rsid w:val="0081350E"/>
    <w:rsid w:val="00813673"/>
    <w:rsid w:val="00813CB5"/>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4D1"/>
    <w:rsid w:val="008265CD"/>
    <w:rsid w:val="008269F0"/>
    <w:rsid w:val="00827159"/>
    <w:rsid w:val="00827737"/>
    <w:rsid w:val="00827B9B"/>
    <w:rsid w:val="00827C04"/>
    <w:rsid w:val="00827E8B"/>
    <w:rsid w:val="00827FD8"/>
    <w:rsid w:val="00830103"/>
    <w:rsid w:val="00830195"/>
    <w:rsid w:val="008303F2"/>
    <w:rsid w:val="008303FB"/>
    <w:rsid w:val="00830460"/>
    <w:rsid w:val="0083069A"/>
    <w:rsid w:val="00831007"/>
    <w:rsid w:val="0083110C"/>
    <w:rsid w:val="008314E4"/>
    <w:rsid w:val="0083166C"/>
    <w:rsid w:val="00831A43"/>
    <w:rsid w:val="00831E21"/>
    <w:rsid w:val="00832BDE"/>
    <w:rsid w:val="00832CDC"/>
    <w:rsid w:val="00832E46"/>
    <w:rsid w:val="00832ED2"/>
    <w:rsid w:val="00833693"/>
    <w:rsid w:val="00833C75"/>
    <w:rsid w:val="008344EE"/>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665"/>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899"/>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D2"/>
    <w:rsid w:val="00862EF1"/>
    <w:rsid w:val="00863014"/>
    <w:rsid w:val="008631B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A4D"/>
    <w:rsid w:val="00872E9A"/>
    <w:rsid w:val="00873094"/>
    <w:rsid w:val="008731D1"/>
    <w:rsid w:val="0087337E"/>
    <w:rsid w:val="008733AA"/>
    <w:rsid w:val="00873B1C"/>
    <w:rsid w:val="00874036"/>
    <w:rsid w:val="00874211"/>
    <w:rsid w:val="0087427E"/>
    <w:rsid w:val="008745DB"/>
    <w:rsid w:val="008752FB"/>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91"/>
    <w:rsid w:val="008829FB"/>
    <w:rsid w:val="00882DD4"/>
    <w:rsid w:val="00883486"/>
    <w:rsid w:val="008836A7"/>
    <w:rsid w:val="008838E2"/>
    <w:rsid w:val="00883A67"/>
    <w:rsid w:val="00883CED"/>
    <w:rsid w:val="00883D58"/>
    <w:rsid w:val="008846F4"/>
    <w:rsid w:val="00884938"/>
    <w:rsid w:val="00884CEA"/>
    <w:rsid w:val="0088556A"/>
    <w:rsid w:val="0088590D"/>
    <w:rsid w:val="00885DB3"/>
    <w:rsid w:val="00885E30"/>
    <w:rsid w:val="00886001"/>
    <w:rsid w:val="00886145"/>
    <w:rsid w:val="008863CE"/>
    <w:rsid w:val="00886512"/>
    <w:rsid w:val="00886B6E"/>
    <w:rsid w:val="00886C7B"/>
    <w:rsid w:val="00886ED5"/>
    <w:rsid w:val="0088772F"/>
    <w:rsid w:val="00887C45"/>
    <w:rsid w:val="00887EE3"/>
    <w:rsid w:val="0089001B"/>
    <w:rsid w:val="00890783"/>
    <w:rsid w:val="00890E75"/>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1F"/>
    <w:rsid w:val="008B2FCC"/>
    <w:rsid w:val="008B3131"/>
    <w:rsid w:val="008B35A0"/>
    <w:rsid w:val="008B35A1"/>
    <w:rsid w:val="008B4782"/>
    <w:rsid w:val="008B50C8"/>
    <w:rsid w:val="008B529D"/>
    <w:rsid w:val="008B5EE3"/>
    <w:rsid w:val="008B5F04"/>
    <w:rsid w:val="008B640A"/>
    <w:rsid w:val="008B6BDD"/>
    <w:rsid w:val="008B7087"/>
    <w:rsid w:val="008B7482"/>
    <w:rsid w:val="008B7A69"/>
    <w:rsid w:val="008B7F5D"/>
    <w:rsid w:val="008C0037"/>
    <w:rsid w:val="008C021E"/>
    <w:rsid w:val="008C05A9"/>
    <w:rsid w:val="008C05CE"/>
    <w:rsid w:val="008C08B4"/>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4CE"/>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AE3"/>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7B3"/>
    <w:rsid w:val="008E0BEA"/>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269"/>
    <w:rsid w:val="008E6576"/>
    <w:rsid w:val="008E69AE"/>
    <w:rsid w:val="008E6D6C"/>
    <w:rsid w:val="008E6DE3"/>
    <w:rsid w:val="008E6EF3"/>
    <w:rsid w:val="008E79CA"/>
    <w:rsid w:val="008E79E6"/>
    <w:rsid w:val="008F00AF"/>
    <w:rsid w:val="008F01CA"/>
    <w:rsid w:val="008F0232"/>
    <w:rsid w:val="008F0D77"/>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112E8"/>
    <w:rsid w:val="00911369"/>
    <w:rsid w:val="009118C6"/>
    <w:rsid w:val="00911A11"/>
    <w:rsid w:val="00911A8E"/>
    <w:rsid w:val="00911E56"/>
    <w:rsid w:val="00912326"/>
    <w:rsid w:val="00912372"/>
    <w:rsid w:val="009123C5"/>
    <w:rsid w:val="0091369A"/>
    <w:rsid w:val="00913BC7"/>
    <w:rsid w:val="00913E50"/>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782"/>
    <w:rsid w:val="00920E6F"/>
    <w:rsid w:val="0092144F"/>
    <w:rsid w:val="00921B0A"/>
    <w:rsid w:val="00921DE6"/>
    <w:rsid w:val="00921F2E"/>
    <w:rsid w:val="00921FB7"/>
    <w:rsid w:val="009227D8"/>
    <w:rsid w:val="009227E7"/>
    <w:rsid w:val="00922C25"/>
    <w:rsid w:val="00922D65"/>
    <w:rsid w:val="0092342A"/>
    <w:rsid w:val="00923473"/>
    <w:rsid w:val="009236DC"/>
    <w:rsid w:val="00923D0C"/>
    <w:rsid w:val="00923D36"/>
    <w:rsid w:val="00923D70"/>
    <w:rsid w:val="00924145"/>
    <w:rsid w:val="00924833"/>
    <w:rsid w:val="00924A00"/>
    <w:rsid w:val="009258FB"/>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15E"/>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6B4"/>
    <w:rsid w:val="00936792"/>
    <w:rsid w:val="00936A27"/>
    <w:rsid w:val="009370B6"/>
    <w:rsid w:val="00937269"/>
    <w:rsid w:val="009374E0"/>
    <w:rsid w:val="00937551"/>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1A8"/>
    <w:rsid w:val="009748DF"/>
    <w:rsid w:val="00974E2C"/>
    <w:rsid w:val="0097525C"/>
    <w:rsid w:val="009753EC"/>
    <w:rsid w:val="00976479"/>
    <w:rsid w:val="00976849"/>
    <w:rsid w:val="00977015"/>
    <w:rsid w:val="00977056"/>
    <w:rsid w:val="009772E3"/>
    <w:rsid w:val="009775F0"/>
    <w:rsid w:val="00977DDF"/>
    <w:rsid w:val="00977FD7"/>
    <w:rsid w:val="0098096A"/>
    <w:rsid w:val="00980AAB"/>
    <w:rsid w:val="009811F3"/>
    <w:rsid w:val="009816BB"/>
    <w:rsid w:val="00981EE4"/>
    <w:rsid w:val="009820B9"/>
    <w:rsid w:val="00982308"/>
    <w:rsid w:val="009824C3"/>
    <w:rsid w:val="00982C85"/>
    <w:rsid w:val="009830D8"/>
    <w:rsid w:val="009831C4"/>
    <w:rsid w:val="00983966"/>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998"/>
    <w:rsid w:val="00991BB8"/>
    <w:rsid w:val="00991F02"/>
    <w:rsid w:val="00992728"/>
    <w:rsid w:val="009928D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CD"/>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B8"/>
    <w:rsid w:val="009A5CFA"/>
    <w:rsid w:val="009A5D4C"/>
    <w:rsid w:val="009A6972"/>
    <w:rsid w:val="009A6DB2"/>
    <w:rsid w:val="009A70B3"/>
    <w:rsid w:val="009A7285"/>
    <w:rsid w:val="009A737A"/>
    <w:rsid w:val="009A780E"/>
    <w:rsid w:val="009A78F4"/>
    <w:rsid w:val="009A7F07"/>
    <w:rsid w:val="009B0157"/>
    <w:rsid w:val="009B080D"/>
    <w:rsid w:val="009B08AC"/>
    <w:rsid w:val="009B097E"/>
    <w:rsid w:val="009B0EA8"/>
    <w:rsid w:val="009B1168"/>
    <w:rsid w:val="009B16F2"/>
    <w:rsid w:val="009B1A96"/>
    <w:rsid w:val="009B1D12"/>
    <w:rsid w:val="009B1DE6"/>
    <w:rsid w:val="009B2226"/>
    <w:rsid w:val="009B2854"/>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B7F98"/>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5F9F"/>
    <w:rsid w:val="009C6829"/>
    <w:rsid w:val="009C689A"/>
    <w:rsid w:val="009C6C56"/>
    <w:rsid w:val="009C7105"/>
    <w:rsid w:val="009C7278"/>
    <w:rsid w:val="009C7642"/>
    <w:rsid w:val="009C77EC"/>
    <w:rsid w:val="009C7A92"/>
    <w:rsid w:val="009D037E"/>
    <w:rsid w:val="009D0598"/>
    <w:rsid w:val="009D05FC"/>
    <w:rsid w:val="009D0979"/>
    <w:rsid w:val="009D0F60"/>
    <w:rsid w:val="009D1079"/>
    <w:rsid w:val="009D118A"/>
    <w:rsid w:val="009D1684"/>
    <w:rsid w:val="009D175C"/>
    <w:rsid w:val="009D184B"/>
    <w:rsid w:val="009D1B68"/>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BC3"/>
    <w:rsid w:val="009F0222"/>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2AF"/>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0A8"/>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27DAB"/>
    <w:rsid w:val="00A31774"/>
    <w:rsid w:val="00A31C24"/>
    <w:rsid w:val="00A31D94"/>
    <w:rsid w:val="00A32236"/>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3736F"/>
    <w:rsid w:val="00A40276"/>
    <w:rsid w:val="00A4048D"/>
    <w:rsid w:val="00A406D4"/>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4EB"/>
    <w:rsid w:val="00A91A2B"/>
    <w:rsid w:val="00A91AF6"/>
    <w:rsid w:val="00A92264"/>
    <w:rsid w:val="00A923E1"/>
    <w:rsid w:val="00A92AAF"/>
    <w:rsid w:val="00A92C82"/>
    <w:rsid w:val="00A92FA9"/>
    <w:rsid w:val="00A9304C"/>
    <w:rsid w:val="00A93170"/>
    <w:rsid w:val="00A9357A"/>
    <w:rsid w:val="00A93F04"/>
    <w:rsid w:val="00A9447D"/>
    <w:rsid w:val="00A94676"/>
    <w:rsid w:val="00A94A12"/>
    <w:rsid w:val="00A94AAE"/>
    <w:rsid w:val="00A94B1F"/>
    <w:rsid w:val="00A94C61"/>
    <w:rsid w:val="00A955B9"/>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3724"/>
    <w:rsid w:val="00AA3DF4"/>
    <w:rsid w:val="00AA3E68"/>
    <w:rsid w:val="00AA4896"/>
    <w:rsid w:val="00AA4D85"/>
    <w:rsid w:val="00AA538F"/>
    <w:rsid w:val="00AA5587"/>
    <w:rsid w:val="00AA62E6"/>
    <w:rsid w:val="00AA674B"/>
    <w:rsid w:val="00AA708F"/>
    <w:rsid w:val="00AA7CE3"/>
    <w:rsid w:val="00AA7F08"/>
    <w:rsid w:val="00AB041B"/>
    <w:rsid w:val="00AB0840"/>
    <w:rsid w:val="00AB0867"/>
    <w:rsid w:val="00AB0900"/>
    <w:rsid w:val="00AB0BEB"/>
    <w:rsid w:val="00AB0CF1"/>
    <w:rsid w:val="00AB0D1B"/>
    <w:rsid w:val="00AB0E12"/>
    <w:rsid w:val="00AB161A"/>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B60"/>
    <w:rsid w:val="00AB6C08"/>
    <w:rsid w:val="00AB7D9B"/>
    <w:rsid w:val="00AB7FB2"/>
    <w:rsid w:val="00AC022C"/>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2A"/>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27B"/>
    <w:rsid w:val="00AF14D2"/>
    <w:rsid w:val="00AF186C"/>
    <w:rsid w:val="00AF1B0E"/>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CBE"/>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0AF"/>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A6"/>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EA7"/>
    <w:rsid w:val="00B54F46"/>
    <w:rsid w:val="00B54FFF"/>
    <w:rsid w:val="00B55195"/>
    <w:rsid w:val="00B55383"/>
    <w:rsid w:val="00B553BD"/>
    <w:rsid w:val="00B55932"/>
    <w:rsid w:val="00B56081"/>
    <w:rsid w:val="00B5634C"/>
    <w:rsid w:val="00B56A9A"/>
    <w:rsid w:val="00B572B6"/>
    <w:rsid w:val="00B5788D"/>
    <w:rsid w:val="00B57CB9"/>
    <w:rsid w:val="00B60013"/>
    <w:rsid w:val="00B6005B"/>
    <w:rsid w:val="00B60576"/>
    <w:rsid w:val="00B60A05"/>
    <w:rsid w:val="00B60BB8"/>
    <w:rsid w:val="00B60DF6"/>
    <w:rsid w:val="00B6175F"/>
    <w:rsid w:val="00B62525"/>
    <w:rsid w:val="00B627F3"/>
    <w:rsid w:val="00B6280C"/>
    <w:rsid w:val="00B62B5B"/>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70671"/>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132B"/>
    <w:rsid w:val="00B814EE"/>
    <w:rsid w:val="00B8189A"/>
    <w:rsid w:val="00B81A66"/>
    <w:rsid w:val="00B81E8C"/>
    <w:rsid w:val="00B8207A"/>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DDB"/>
    <w:rsid w:val="00B84E81"/>
    <w:rsid w:val="00B84E97"/>
    <w:rsid w:val="00B85046"/>
    <w:rsid w:val="00B86189"/>
    <w:rsid w:val="00B863C7"/>
    <w:rsid w:val="00B86F19"/>
    <w:rsid w:val="00B87720"/>
    <w:rsid w:val="00B87759"/>
    <w:rsid w:val="00B8791F"/>
    <w:rsid w:val="00B87F79"/>
    <w:rsid w:val="00B87F8C"/>
    <w:rsid w:val="00B9078D"/>
    <w:rsid w:val="00B90CA5"/>
    <w:rsid w:val="00B9129A"/>
    <w:rsid w:val="00B914E0"/>
    <w:rsid w:val="00B9189D"/>
    <w:rsid w:val="00B91DDC"/>
    <w:rsid w:val="00B92043"/>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2A7"/>
    <w:rsid w:val="00BA5417"/>
    <w:rsid w:val="00BA55DD"/>
    <w:rsid w:val="00BA55E7"/>
    <w:rsid w:val="00BA56C6"/>
    <w:rsid w:val="00BA5A6D"/>
    <w:rsid w:val="00BA60FB"/>
    <w:rsid w:val="00BA611B"/>
    <w:rsid w:val="00BA62DD"/>
    <w:rsid w:val="00BA757E"/>
    <w:rsid w:val="00BA79DE"/>
    <w:rsid w:val="00BA7AB9"/>
    <w:rsid w:val="00BA7BCE"/>
    <w:rsid w:val="00BA7DCA"/>
    <w:rsid w:val="00BB0156"/>
    <w:rsid w:val="00BB0601"/>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4E5F"/>
    <w:rsid w:val="00BB50F1"/>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29E6"/>
    <w:rsid w:val="00BC308E"/>
    <w:rsid w:val="00BC3736"/>
    <w:rsid w:val="00BC3805"/>
    <w:rsid w:val="00BC38B3"/>
    <w:rsid w:val="00BC3982"/>
    <w:rsid w:val="00BC3A99"/>
    <w:rsid w:val="00BC3BCB"/>
    <w:rsid w:val="00BC404F"/>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C28"/>
    <w:rsid w:val="00BD7FD6"/>
    <w:rsid w:val="00BE0152"/>
    <w:rsid w:val="00BE04C7"/>
    <w:rsid w:val="00BE0779"/>
    <w:rsid w:val="00BE0AB1"/>
    <w:rsid w:val="00BE0C0A"/>
    <w:rsid w:val="00BE0E27"/>
    <w:rsid w:val="00BE14E4"/>
    <w:rsid w:val="00BE1AFD"/>
    <w:rsid w:val="00BE1B84"/>
    <w:rsid w:val="00BE277C"/>
    <w:rsid w:val="00BE37A7"/>
    <w:rsid w:val="00BE38EA"/>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04F"/>
    <w:rsid w:val="00BF5115"/>
    <w:rsid w:val="00BF51D9"/>
    <w:rsid w:val="00BF64A5"/>
    <w:rsid w:val="00BF6B8A"/>
    <w:rsid w:val="00BF6DF3"/>
    <w:rsid w:val="00BF700D"/>
    <w:rsid w:val="00BF75B7"/>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DB5"/>
    <w:rsid w:val="00C10E14"/>
    <w:rsid w:val="00C113DC"/>
    <w:rsid w:val="00C1179C"/>
    <w:rsid w:val="00C11832"/>
    <w:rsid w:val="00C11D32"/>
    <w:rsid w:val="00C12293"/>
    <w:rsid w:val="00C123B3"/>
    <w:rsid w:val="00C1246E"/>
    <w:rsid w:val="00C127B9"/>
    <w:rsid w:val="00C127DA"/>
    <w:rsid w:val="00C12B3F"/>
    <w:rsid w:val="00C12E28"/>
    <w:rsid w:val="00C13809"/>
    <w:rsid w:val="00C13B9C"/>
    <w:rsid w:val="00C14332"/>
    <w:rsid w:val="00C14544"/>
    <w:rsid w:val="00C15370"/>
    <w:rsid w:val="00C15B2F"/>
    <w:rsid w:val="00C15CDA"/>
    <w:rsid w:val="00C15D1F"/>
    <w:rsid w:val="00C16128"/>
    <w:rsid w:val="00C1691E"/>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370"/>
    <w:rsid w:val="00C236A6"/>
    <w:rsid w:val="00C23781"/>
    <w:rsid w:val="00C23B88"/>
    <w:rsid w:val="00C23C26"/>
    <w:rsid w:val="00C23DAC"/>
    <w:rsid w:val="00C23F5B"/>
    <w:rsid w:val="00C242E7"/>
    <w:rsid w:val="00C24416"/>
    <w:rsid w:val="00C244FF"/>
    <w:rsid w:val="00C2451A"/>
    <w:rsid w:val="00C2475E"/>
    <w:rsid w:val="00C24A7E"/>
    <w:rsid w:val="00C24ABB"/>
    <w:rsid w:val="00C24C80"/>
    <w:rsid w:val="00C24D6B"/>
    <w:rsid w:val="00C25825"/>
    <w:rsid w:val="00C2595F"/>
    <w:rsid w:val="00C26084"/>
    <w:rsid w:val="00C264F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1F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1C"/>
    <w:rsid w:val="00C56A4A"/>
    <w:rsid w:val="00C57060"/>
    <w:rsid w:val="00C571CF"/>
    <w:rsid w:val="00C57573"/>
    <w:rsid w:val="00C57786"/>
    <w:rsid w:val="00C57ADB"/>
    <w:rsid w:val="00C57DCF"/>
    <w:rsid w:val="00C6004F"/>
    <w:rsid w:val="00C60100"/>
    <w:rsid w:val="00C603EF"/>
    <w:rsid w:val="00C60565"/>
    <w:rsid w:val="00C60843"/>
    <w:rsid w:val="00C60B81"/>
    <w:rsid w:val="00C61411"/>
    <w:rsid w:val="00C62042"/>
    <w:rsid w:val="00C62217"/>
    <w:rsid w:val="00C624D9"/>
    <w:rsid w:val="00C62A4D"/>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460"/>
    <w:rsid w:val="00C66C03"/>
    <w:rsid w:val="00C66C19"/>
    <w:rsid w:val="00C66FF7"/>
    <w:rsid w:val="00C670A5"/>
    <w:rsid w:val="00C67D98"/>
    <w:rsid w:val="00C70619"/>
    <w:rsid w:val="00C70681"/>
    <w:rsid w:val="00C7088C"/>
    <w:rsid w:val="00C70A4B"/>
    <w:rsid w:val="00C70F88"/>
    <w:rsid w:val="00C70FAD"/>
    <w:rsid w:val="00C710CF"/>
    <w:rsid w:val="00C71259"/>
    <w:rsid w:val="00C7131E"/>
    <w:rsid w:val="00C714D6"/>
    <w:rsid w:val="00C71CDC"/>
    <w:rsid w:val="00C71E21"/>
    <w:rsid w:val="00C72C4E"/>
    <w:rsid w:val="00C73313"/>
    <w:rsid w:val="00C734ED"/>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59"/>
    <w:rsid w:val="00C862D2"/>
    <w:rsid w:val="00C8713F"/>
    <w:rsid w:val="00C87160"/>
    <w:rsid w:val="00C8740E"/>
    <w:rsid w:val="00C877A0"/>
    <w:rsid w:val="00C87E95"/>
    <w:rsid w:val="00C9050E"/>
    <w:rsid w:val="00C912B7"/>
    <w:rsid w:val="00C91634"/>
    <w:rsid w:val="00C9170A"/>
    <w:rsid w:val="00C91726"/>
    <w:rsid w:val="00C918DD"/>
    <w:rsid w:val="00C91B71"/>
    <w:rsid w:val="00C91C0B"/>
    <w:rsid w:val="00C91DB5"/>
    <w:rsid w:val="00C92B09"/>
    <w:rsid w:val="00C92BA1"/>
    <w:rsid w:val="00C9318F"/>
    <w:rsid w:val="00C93D98"/>
    <w:rsid w:val="00C949C7"/>
    <w:rsid w:val="00C94BF2"/>
    <w:rsid w:val="00C94FBF"/>
    <w:rsid w:val="00C950EA"/>
    <w:rsid w:val="00C95191"/>
    <w:rsid w:val="00C9533C"/>
    <w:rsid w:val="00C95650"/>
    <w:rsid w:val="00C957D0"/>
    <w:rsid w:val="00C95910"/>
    <w:rsid w:val="00C96864"/>
    <w:rsid w:val="00C968E3"/>
    <w:rsid w:val="00C96A2C"/>
    <w:rsid w:val="00C96B30"/>
    <w:rsid w:val="00C96C60"/>
    <w:rsid w:val="00C9779D"/>
    <w:rsid w:val="00CA0510"/>
    <w:rsid w:val="00CA084F"/>
    <w:rsid w:val="00CA0A36"/>
    <w:rsid w:val="00CA0FB4"/>
    <w:rsid w:val="00CA13D9"/>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FF6"/>
    <w:rsid w:val="00CB4905"/>
    <w:rsid w:val="00CB4B33"/>
    <w:rsid w:val="00CB5115"/>
    <w:rsid w:val="00CB5137"/>
    <w:rsid w:val="00CB5B8D"/>
    <w:rsid w:val="00CB5BCB"/>
    <w:rsid w:val="00CB60CB"/>
    <w:rsid w:val="00CB688C"/>
    <w:rsid w:val="00CB6BAB"/>
    <w:rsid w:val="00CB702A"/>
    <w:rsid w:val="00CB7170"/>
    <w:rsid w:val="00CB7D59"/>
    <w:rsid w:val="00CC0511"/>
    <w:rsid w:val="00CC07C9"/>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215"/>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13F"/>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6FA"/>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20F3"/>
    <w:rsid w:val="00D126E1"/>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F84"/>
    <w:rsid w:val="00D22FBA"/>
    <w:rsid w:val="00D231ED"/>
    <w:rsid w:val="00D23325"/>
    <w:rsid w:val="00D2336B"/>
    <w:rsid w:val="00D2372F"/>
    <w:rsid w:val="00D23757"/>
    <w:rsid w:val="00D239B6"/>
    <w:rsid w:val="00D23C52"/>
    <w:rsid w:val="00D23DB6"/>
    <w:rsid w:val="00D24B6F"/>
    <w:rsid w:val="00D24D6D"/>
    <w:rsid w:val="00D256D6"/>
    <w:rsid w:val="00D25F6C"/>
    <w:rsid w:val="00D2612A"/>
    <w:rsid w:val="00D26795"/>
    <w:rsid w:val="00D26A8F"/>
    <w:rsid w:val="00D26E94"/>
    <w:rsid w:val="00D27050"/>
    <w:rsid w:val="00D272D0"/>
    <w:rsid w:val="00D27340"/>
    <w:rsid w:val="00D275ED"/>
    <w:rsid w:val="00D278C4"/>
    <w:rsid w:val="00D2791A"/>
    <w:rsid w:val="00D27AF6"/>
    <w:rsid w:val="00D27BA3"/>
    <w:rsid w:val="00D30238"/>
    <w:rsid w:val="00D302B5"/>
    <w:rsid w:val="00D30308"/>
    <w:rsid w:val="00D3085D"/>
    <w:rsid w:val="00D308E8"/>
    <w:rsid w:val="00D30CCD"/>
    <w:rsid w:val="00D31944"/>
    <w:rsid w:val="00D31AEA"/>
    <w:rsid w:val="00D31BF7"/>
    <w:rsid w:val="00D32661"/>
    <w:rsid w:val="00D327EE"/>
    <w:rsid w:val="00D328AB"/>
    <w:rsid w:val="00D33028"/>
    <w:rsid w:val="00D33347"/>
    <w:rsid w:val="00D33F19"/>
    <w:rsid w:val="00D34377"/>
    <w:rsid w:val="00D3442D"/>
    <w:rsid w:val="00D34468"/>
    <w:rsid w:val="00D34AF5"/>
    <w:rsid w:val="00D34B59"/>
    <w:rsid w:val="00D35825"/>
    <w:rsid w:val="00D3589E"/>
    <w:rsid w:val="00D359EF"/>
    <w:rsid w:val="00D35BE5"/>
    <w:rsid w:val="00D35D6C"/>
    <w:rsid w:val="00D35E50"/>
    <w:rsid w:val="00D35EF1"/>
    <w:rsid w:val="00D36495"/>
    <w:rsid w:val="00D36DA9"/>
    <w:rsid w:val="00D379A3"/>
    <w:rsid w:val="00D40116"/>
    <w:rsid w:val="00D40ADA"/>
    <w:rsid w:val="00D412C2"/>
    <w:rsid w:val="00D4168D"/>
    <w:rsid w:val="00D41A63"/>
    <w:rsid w:val="00D41A6C"/>
    <w:rsid w:val="00D41C37"/>
    <w:rsid w:val="00D41FE7"/>
    <w:rsid w:val="00D42216"/>
    <w:rsid w:val="00D426DC"/>
    <w:rsid w:val="00D428D2"/>
    <w:rsid w:val="00D42A0B"/>
    <w:rsid w:val="00D42A1F"/>
    <w:rsid w:val="00D43B64"/>
    <w:rsid w:val="00D43FB6"/>
    <w:rsid w:val="00D44149"/>
    <w:rsid w:val="00D443C0"/>
    <w:rsid w:val="00D4476E"/>
    <w:rsid w:val="00D44F10"/>
    <w:rsid w:val="00D453BB"/>
    <w:rsid w:val="00D45A2E"/>
    <w:rsid w:val="00D45C1B"/>
    <w:rsid w:val="00D45F24"/>
    <w:rsid w:val="00D461CD"/>
    <w:rsid w:val="00D46207"/>
    <w:rsid w:val="00D4699D"/>
    <w:rsid w:val="00D46C2B"/>
    <w:rsid w:val="00D46F0A"/>
    <w:rsid w:val="00D470AC"/>
    <w:rsid w:val="00D50240"/>
    <w:rsid w:val="00D5070F"/>
    <w:rsid w:val="00D50901"/>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87E"/>
    <w:rsid w:val="00D65353"/>
    <w:rsid w:val="00D6540B"/>
    <w:rsid w:val="00D65443"/>
    <w:rsid w:val="00D657AD"/>
    <w:rsid w:val="00D658F5"/>
    <w:rsid w:val="00D65DB7"/>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99C"/>
    <w:rsid w:val="00D74A58"/>
    <w:rsid w:val="00D74B99"/>
    <w:rsid w:val="00D74CEC"/>
    <w:rsid w:val="00D74F2A"/>
    <w:rsid w:val="00D7504E"/>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AE"/>
    <w:rsid w:val="00D94BC3"/>
    <w:rsid w:val="00D94ED8"/>
    <w:rsid w:val="00D9513A"/>
    <w:rsid w:val="00D9595B"/>
    <w:rsid w:val="00D959CB"/>
    <w:rsid w:val="00D95A78"/>
    <w:rsid w:val="00D97343"/>
    <w:rsid w:val="00D9745F"/>
    <w:rsid w:val="00D97889"/>
    <w:rsid w:val="00D97BAE"/>
    <w:rsid w:val="00D97E6E"/>
    <w:rsid w:val="00D97F70"/>
    <w:rsid w:val="00DA058C"/>
    <w:rsid w:val="00DA0AAC"/>
    <w:rsid w:val="00DA0BC4"/>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0B1"/>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742"/>
    <w:rsid w:val="00DC18F2"/>
    <w:rsid w:val="00DC20B3"/>
    <w:rsid w:val="00DC20B8"/>
    <w:rsid w:val="00DC24D9"/>
    <w:rsid w:val="00DC2762"/>
    <w:rsid w:val="00DC2A35"/>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C7D9D"/>
    <w:rsid w:val="00DD026D"/>
    <w:rsid w:val="00DD027D"/>
    <w:rsid w:val="00DD05C8"/>
    <w:rsid w:val="00DD0CE1"/>
    <w:rsid w:val="00DD1183"/>
    <w:rsid w:val="00DD11F4"/>
    <w:rsid w:val="00DD137F"/>
    <w:rsid w:val="00DD1CD6"/>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085"/>
    <w:rsid w:val="00E142B3"/>
    <w:rsid w:val="00E142DA"/>
    <w:rsid w:val="00E1438F"/>
    <w:rsid w:val="00E144B4"/>
    <w:rsid w:val="00E1471C"/>
    <w:rsid w:val="00E147B3"/>
    <w:rsid w:val="00E14907"/>
    <w:rsid w:val="00E14A77"/>
    <w:rsid w:val="00E14C0B"/>
    <w:rsid w:val="00E1527C"/>
    <w:rsid w:val="00E15937"/>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7E2"/>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3DFF"/>
    <w:rsid w:val="00E3435A"/>
    <w:rsid w:val="00E3482C"/>
    <w:rsid w:val="00E34A05"/>
    <w:rsid w:val="00E34CBE"/>
    <w:rsid w:val="00E34FCB"/>
    <w:rsid w:val="00E35692"/>
    <w:rsid w:val="00E35784"/>
    <w:rsid w:val="00E35AA1"/>
    <w:rsid w:val="00E35D60"/>
    <w:rsid w:val="00E35DD1"/>
    <w:rsid w:val="00E36339"/>
    <w:rsid w:val="00E36478"/>
    <w:rsid w:val="00E36656"/>
    <w:rsid w:val="00E3668D"/>
    <w:rsid w:val="00E36AD0"/>
    <w:rsid w:val="00E373BD"/>
    <w:rsid w:val="00E37E72"/>
    <w:rsid w:val="00E4020F"/>
    <w:rsid w:val="00E402A1"/>
    <w:rsid w:val="00E40549"/>
    <w:rsid w:val="00E40AA3"/>
    <w:rsid w:val="00E41DA2"/>
    <w:rsid w:val="00E42C21"/>
    <w:rsid w:val="00E43076"/>
    <w:rsid w:val="00E437D2"/>
    <w:rsid w:val="00E43907"/>
    <w:rsid w:val="00E43CCD"/>
    <w:rsid w:val="00E44258"/>
    <w:rsid w:val="00E443A8"/>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2D9F"/>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B62"/>
    <w:rsid w:val="00E56C15"/>
    <w:rsid w:val="00E57161"/>
    <w:rsid w:val="00E57186"/>
    <w:rsid w:val="00E57BC5"/>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72"/>
    <w:rsid w:val="00E77F0E"/>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9AA"/>
    <w:rsid w:val="00E83BC8"/>
    <w:rsid w:val="00E83C64"/>
    <w:rsid w:val="00E83E2E"/>
    <w:rsid w:val="00E84D1B"/>
    <w:rsid w:val="00E85AF4"/>
    <w:rsid w:val="00E85E90"/>
    <w:rsid w:val="00E8612C"/>
    <w:rsid w:val="00E8639A"/>
    <w:rsid w:val="00E863F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5E3E"/>
    <w:rsid w:val="00E96238"/>
    <w:rsid w:val="00E96E1B"/>
    <w:rsid w:val="00E972F7"/>
    <w:rsid w:val="00E97361"/>
    <w:rsid w:val="00E97368"/>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C5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08"/>
    <w:rsid w:val="00EB3AD8"/>
    <w:rsid w:val="00EB3DEC"/>
    <w:rsid w:val="00EB410A"/>
    <w:rsid w:val="00EB4252"/>
    <w:rsid w:val="00EB42A8"/>
    <w:rsid w:val="00EB5490"/>
    <w:rsid w:val="00EB58C7"/>
    <w:rsid w:val="00EB59EF"/>
    <w:rsid w:val="00EB621B"/>
    <w:rsid w:val="00EB643B"/>
    <w:rsid w:val="00EB6965"/>
    <w:rsid w:val="00EB699F"/>
    <w:rsid w:val="00EB6B06"/>
    <w:rsid w:val="00EB73DA"/>
    <w:rsid w:val="00EB75E8"/>
    <w:rsid w:val="00EB7DCD"/>
    <w:rsid w:val="00EB7F3C"/>
    <w:rsid w:val="00EC049A"/>
    <w:rsid w:val="00EC058E"/>
    <w:rsid w:val="00EC07E1"/>
    <w:rsid w:val="00EC13FB"/>
    <w:rsid w:val="00EC15EF"/>
    <w:rsid w:val="00EC1864"/>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048"/>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D03"/>
    <w:rsid w:val="00EE2051"/>
    <w:rsid w:val="00EE218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AFA"/>
    <w:rsid w:val="00EE6CD8"/>
    <w:rsid w:val="00EE6F65"/>
    <w:rsid w:val="00EE716D"/>
    <w:rsid w:val="00EE72E0"/>
    <w:rsid w:val="00EE7666"/>
    <w:rsid w:val="00EE78B9"/>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61F"/>
    <w:rsid w:val="00F0677E"/>
    <w:rsid w:val="00F06846"/>
    <w:rsid w:val="00F06E57"/>
    <w:rsid w:val="00F0716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69C"/>
    <w:rsid w:val="00F15916"/>
    <w:rsid w:val="00F15ED9"/>
    <w:rsid w:val="00F162FD"/>
    <w:rsid w:val="00F17277"/>
    <w:rsid w:val="00F174E1"/>
    <w:rsid w:val="00F1798A"/>
    <w:rsid w:val="00F17A4D"/>
    <w:rsid w:val="00F17D3F"/>
    <w:rsid w:val="00F203E9"/>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5B0"/>
    <w:rsid w:val="00F27602"/>
    <w:rsid w:val="00F2764A"/>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D9E"/>
    <w:rsid w:val="00F33030"/>
    <w:rsid w:val="00F33320"/>
    <w:rsid w:val="00F33590"/>
    <w:rsid w:val="00F33BF3"/>
    <w:rsid w:val="00F34156"/>
    <w:rsid w:val="00F342E2"/>
    <w:rsid w:val="00F345CB"/>
    <w:rsid w:val="00F34643"/>
    <w:rsid w:val="00F34B44"/>
    <w:rsid w:val="00F34EF7"/>
    <w:rsid w:val="00F35BD3"/>
    <w:rsid w:val="00F360B4"/>
    <w:rsid w:val="00F360C1"/>
    <w:rsid w:val="00F363C3"/>
    <w:rsid w:val="00F363F3"/>
    <w:rsid w:val="00F36769"/>
    <w:rsid w:val="00F36C05"/>
    <w:rsid w:val="00F36C26"/>
    <w:rsid w:val="00F36CB5"/>
    <w:rsid w:val="00F36CD0"/>
    <w:rsid w:val="00F36EA7"/>
    <w:rsid w:val="00F37AC4"/>
    <w:rsid w:val="00F37C1F"/>
    <w:rsid w:val="00F37D26"/>
    <w:rsid w:val="00F37E8C"/>
    <w:rsid w:val="00F37F3C"/>
    <w:rsid w:val="00F401DE"/>
    <w:rsid w:val="00F40546"/>
    <w:rsid w:val="00F407A1"/>
    <w:rsid w:val="00F40F33"/>
    <w:rsid w:val="00F41B2B"/>
    <w:rsid w:val="00F427BF"/>
    <w:rsid w:val="00F42AE3"/>
    <w:rsid w:val="00F42D5C"/>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9B6"/>
    <w:rsid w:val="00F52A5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2204"/>
    <w:rsid w:val="00F62579"/>
    <w:rsid w:val="00F62A75"/>
    <w:rsid w:val="00F62D28"/>
    <w:rsid w:val="00F64E9E"/>
    <w:rsid w:val="00F6527C"/>
    <w:rsid w:val="00F65408"/>
    <w:rsid w:val="00F6561F"/>
    <w:rsid w:val="00F65EC5"/>
    <w:rsid w:val="00F663AC"/>
    <w:rsid w:val="00F66887"/>
    <w:rsid w:val="00F66992"/>
    <w:rsid w:val="00F672BB"/>
    <w:rsid w:val="00F67472"/>
    <w:rsid w:val="00F6781F"/>
    <w:rsid w:val="00F67A03"/>
    <w:rsid w:val="00F67A5D"/>
    <w:rsid w:val="00F67AC3"/>
    <w:rsid w:val="00F7027D"/>
    <w:rsid w:val="00F702A7"/>
    <w:rsid w:val="00F703A4"/>
    <w:rsid w:val="00F70418"/>
    <w:rsid w:val="00F704DA"/>
    <w:rsid w:val="00F709E1"/>
    <w:rsid w:val="00F70D1C"/>
    <w:rsid w:val="00F7117D"/>
    <w:rsid w:val="00F713A0"/>
    <w:rsid w:val="00F714A8"/>
    <w:rsid w:val="00F71832"/>
    <w:rsid w:val="00F71B15"/>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33D"/>
    <w:rsid w:val="00F90404"/>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7A6"/>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D97"/>
    <w:rsid w:val="00FA1DC0"/>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3F"/>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20C4"/>
    <w:rsid w:val="00FC29E6"/>
    <w:rsid w:val="00FC3280"/>
    <w:rsid w:val="00FC36E4"/>
    <w:rsid w:val="00FC3745"/>
    <w:rsid w:val="00FC3C34"/>
    <w:rsid w:val="00FC3CF0"/>
    <w:rsid w:val="00FC3EBB"/>
    <w:rsid w:val="00FC49B3"/>
    <w:rsid w:val="00FC4A63"/>
    <w:rsid w:val="00FC5B1C"/>
    <w:rsid w:val="00FC5BE7"/>
    <w:rsid w:val="00FC5D8A"/>
    <w:rsid w:val="00FC5F8C"/>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6A6"/>
    <w:rsid w:val="00FD17D0"/>
    <w:rsid w:val="00FD1CF0"/>
    <w:rsid w:val="00FD2727"/>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851"/>
    <w:rsid w:val="00FE3A58"/>
    <w:rsid w:val="00FE3DAE"/>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B59A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0"/>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2">
    <w:name w:val="List 4"/>
    <w:basedOn w:val="32"/>
    <w:semiHidden/>
    <w:rsid w:val="009B4262"/>
    <w:pPr>
      <w:ind w:left="1418"/>
    </w:pPr>
  </w:style>
  <w:style w:type="paragraph" w:styleId="51">
    <w:name w:val="List 5"/>
    <w:basedOn w:val="42"/>
    <w:semiHidden/>
    <w:rsid w:val="009B4262"/>
    <w:pPr>
      <w:ind w:left="1702"/>
    </w:pPr>
  </w:style>
  <w:style w:type="paragraph" w:styleId="43">
    <w:name w:val="List Bullet 4"/>
    <w:basedOn w:val="31"/>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qFormat/>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semiHidden/>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2"/>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a1"/>
    <w:link w:val="Char11"/>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c"/>
    <w:uiPriority w:val="34"/>
    <w:qFormat/>
    <w:locked/>
    <w:rsid w:val="004D3A15"/>
    <w:rPr>
      <w:rFonts w:eastAsia="Times New Roman"/>
      <w:lang w:val="en-GB" w:eastAsia="en-US"/>
    </w:rPr>
  </w:style>
  <w:style w:type="paragraph" w:styleId="afe">
    <w:name w:val="Title"/>
    <w:basedOn w:val="a1"/>
    <w:next w:val="a1"/>
    <w:link w:val="Char5"/>
    <w:qFormat/>
    <w:rsid w:val="001B7E7E"/>
    <w:pPr>
      <w:spacing w:before="240" w:after="60"/>
      <w:jc w:val="center"/>
      <w:outlineLvl w:val="0"/>
    </w:pPr>
    <w:rPr>
      <w:rFonts w:ascii="Calibri Light" w:eastAsia="宋体" w:hAnsi="Calibri Light"/>
      <w:b/>
      <w:bCs/>
      <w:sz w:val="32"/>
      <w:szCs w:val="32"/>
    </w:rPr>
  </w:style>
  <w:style w:type="character" w:customStyle="1" w:styleId="Char5">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34"/>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0">
    <w:name w:val="Strong"/>
    <w:basedOn w:val="a2"/>
    <w:uiPriority w:val="22"/>
    <w:qFormat/>
    <w:rsid w:val="00320C55"/>
    <w:rPr>
      <w:b/>
      <w:bCs/>
    </w:rPr>
  </w:style>
  <w:style w:type="character" w:styleId="aff1">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character" w:customStyle="1" w:styleId="B1Char1">
    <w:name w:val="B1 Char1"/>
    <w:rsid w:val="00D126E1"/>
    <w:rPr>
      <w:rFonts w:eastAsia="Times New Roman"/>
      <w:lang w:eastAsia="en-US"/>
    </w:rPr>
  </w:style>
  <w:style w:type="paragraph" w:customStyle="1" w:styleId="4">
    <w:name w:val="标题4"/>
    <w:basedOn w:val="a1"/>
    <w:rsid w:val="00D126E1"/>
    <w:pPr>
      <w:numPr>
        <w:numId w:val="39"/>
      </w:numPr>
      <w:overflowPunct/>
      <w:autoSpaceDE/>
      <w:autoSpaceDN/>
      <w:adjustRightInd/>
      <w:textAlignment w:val="auto"/>
    </w:pPr>
  </w:style>
  <w:style w:type="paragraph" w:customStyle="1" w:styleId="aff2">
    <w:name w:val="列"/>
    <w:basedOn w:val="a1"/>
    <w:next w:val="afc"/>
    <w:link w:val="Char6"/>
    <w:uiPriority w:val="34"/>
    <w:qFormat/>
    <w:rsid w:val="00C96A2C"/>
    <w:pPr>
      <w:overflowPunct/>
      <w:autoSpaceDE/>
      <w:autoSpaceDN/>
      <w:adjustRightInd/>
      <w:ind w:left="720"/>
      <w:contextualSpacing/>
      <w:textAlignment w:val="auto"/>
    </w:p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f2"/>
    <w:uiPriority w:val="34"/>
    <w:qFormat/>
    <w:rsid w:val="00C96A2C"/>
    <w:rPr>
      <w:rFonts w:eastAsia="Times New Roman"/>
      <w:lang w:val="en-GB" w:eastAsia="en-US"/>
    </w:rPr>
  </w:style>
  <w:style w:type="paragraph" w:customStyle="1" w:styleId="Proposal">
    <w:name w:val="Proposal"/>
    <w:basedOn w:val="a1"/>
    <w:link w:val="ProposalChar"/>
    <w:qFormat/>
    <w:rsid w:val="00802F35"/>
    <w:pPr>
      <w:numPr>
        <w:numId w:val="47"/>
      </w:numPr>
      <w:tabs>
        <w:tab w:val="left" w:pos="1560"/>
      </w:tabs>
      <w:overflowPunct/>
      <w:autoSpaceDE/>
      <w:autoSpaceDN/>
      <w:adjustRightInd/>
      <w:textAlignment w:val="auto"/>
    </w:pPr>
    <w:rPr>
      <w:b/>
    </w:rPr>
  </w:style>
  <w:style w:type="character" w:customStyle="1" w:styleId="ProposalChar">
    <w:name w:val="Proposal Char"/>
    <w:link w:val="Proposal"/>
    <w:rsid w:val="00802F35"/>
    <w:rPr>
      <w:rFonts w:eastAsia="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file:///C:\Users\w00442454\AppData\Roaming\eSpace_Desktop\UserData\w00442454\imagefiles\00E77017-D28D-4673-B6DB-2A936166E09D.png" TargetMode="External"/><Relationship Id="rId26" Type="http://schemas.openxmlformats.org/officeDocument/2006/relationships/image" Target="file:///C:\Users\w00442454\AppData\Roaming\eSpace_Desktop\UserData\w00442454\imagefiles\4F4B05A6-016F-4CA2-B2AB-AF69E0B2D6FB.png" TargetMode="Externa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image" Target="file:///C:\Users\w00442454\AppData\Roaming\eSpace_Desktop\UserData\w00442454\imagefiles\50D518DC-FC5C-4B58-81AD-98ECE208E9F2.png" TargetMode="External"/><Relationship Id="rId17" Type="http://schemas.openxmlformats.org/officeDocument/2006/relationships/image" Target="media/image4.png"/><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file:///C:\Users\w00442454\AppData\Roaming\eSpace_Desktop\UserData\w00442454\imagefiles\73F4DEF7-DE4F-419C-B062-AB75A942852C.png" TargetMode="External"/><Relationship Id="rId20" Type="http://schemas.openxmlformats.org/officeDocument/2006/relationships/image" Target="file:///C:\Users\w00442454\AppData\Roaming\eSpace_Desktop\UserData\w00442454\imagefiles\A249FBC5-4AF8-4F4F-B2A3-BAE5F0CE23E3.png"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package" Target="embeddings/Microsoft_Visio_Drawing121111.vsdx"/><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7.emf"/><Relationship Id="rId28" Type="http://schemas.openxmlformats.org/officeDocument/2006/relationships/image" Target="file:///C:\Users\w00442454\AppData\Roaming\eSpace_Desktop\UserData\w00442454\imagefiles\E44E9A93-6CF5-4314-A9C3-1143A7916776.png" TargetMode="Externa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file:///C:\Users\w00442454\AppData\Roaming\eSpace_Desktop\UserData\w00442454\imagefiles\8F735FC4-792E-4D34-A73D-92EBE04AFC10.png" TargetMode="External"/><Relationship Id="rId22" Type="http://schemas.openxmlformats.org/officeDocument/2006/relationships/image" Target="file:///C:\Users\w00442454\AppData\Roaming\eSpace_Desktop\UserData\w00442454\imagefiles\3DB89053-2E18-4FAE-98D4-7428DB63D8CE.png" TargetMode="External"/><Relationship Id="rId27" Type="http://schemas.openxmlformats.org/officeDocument/2006/relationships/image" Target="media/image9.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4.xml><?xml version="1.0" encoding="utf-8"?>
<ds:datastoreItem xmlns:ds="http://schemas.openxmlformats.org/officeDocument/2006/customXml" ds:itemID="{026C5316-35A2-4EB2-9E12-0FEF08D1C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377</TotalTime>
  <Pages>12</Pages>
  <Words>6969</Words>
  <Characters>39727</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46603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Gengtingting (Ting)</cp:lastModifiedBy>
  <cp:revision>74</cp:revision>
  <cp:lastPrinted>2010-01-06T08:23:00Z</cp:lastPrinted>
  <dcterms:created xsi:type="dcterms:W3CDTF">2022-08-09T01:50:00Z</dcterms:created>
  <dcterms:modified xsi:type="dcterms:W3CDTF">2022-08-10T06:07:00Z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(3)N3eF6Jzca+gchbFCFtUe6vqcIC/YeS6ej3Y8CBi99EgLnkQ1lHXLrt7z4Rg1M/oEdrp1U6TV
gY2RTNcGszaPyeQJx5z8F4on9EwyL0NPWHO2m/8iOKM2VdLnXgH2aL5xu04t6zd+uMp4jqbj
fwFwhVca0A9O9jlj99mKmcs5RiV3dGXrABw5vbR/+SZYvpabNb9LYFcBJatsTzaIZTf8xfyk
fGjNCOYj8+mB0E3+e0</vt:lpwstr>
  </property>
  <property fmtid="{D5CDD505-2E9C-101B-9397-08002B2CF9AE}" pid="11" name="_2015_ms_pID_7253431">
    <vt:lpwstr>eMQEwrss/pnxp8SAT/G9L9hPqe0b/F9PEsx1cE/DyE9fwSpHqOajAv
Rkr++u9yvS0cBZsqx6A0PgBYG06QvPgzuxludgakfc+VKxey6N0oR8nGourDcXQ8dId4cuLh
ej0HSvfD/UhR7N6MfCFLRuU4rTtIyGr4zqNHVjoHb+y7x9VAI7m0NrBKpRzDWIn8SC9TJGsT
uN2I0BDLQMXb/cLeRJQ6Gw+V2anIhkco/wK+</vt:lpwstr>
  </property>
  <property fmtid="{D5CDD505-2E9C-101B-9397-08002B2CF9AE}" pid="12" name="_2015_ms_pID_7253432">
    <vt:lpwstr>mgIW5961s+8pFQBxAwqbKJ8I9yhW3AAH1j6G
LwHx2wY7QGQG4CZ7giqCz/ZAPIiFUWm66vtpUd13NGv3/GGUaEU=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1658798180</vt:lpwstr>
  </property>
</Properties>
</file>